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9A67BA" w14:textId="77777777" w:rsidR="00AC6675" w:rsidRPr="00BB3B59" w:rsidRDefault="00AC6675" w:rsidP="00581BB9">
      <w:pPr>
        <w:spacing w:after="0" w:line="240" w:lineRule="auto"/>
        <w:ind w:left="283"/>
        <w:rPr>
          <w:rFonts w:ascii="Arial" w:eastAsia="Times New Roman" w:hAnsi="Arial" w:cs="Arial"/>
          <w:b/>
          <w:bCs/>
          <w:sz w:val="28"/>
          <w:szCs w:val="28"/>
          <w:lang w:val="en-GB" w:eastAsia="en-GB"/>
        </w:rPr>
      </w:pPr>
    </w:p>
    <w:tbl>
      <w:tblPr>
        <w:tblpPr w:leftFromText="180" w:rightFromText="180" w:vertAnchor="text" w:horzAnchor="margin" w:tblpXSpec="center" w:tblpY="9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ook w:val="0000" w:firstRow="0" w:lastRow="0" w:firstColumn="0" w:lastColumn="0" w:noHBand="0" w:noVBand="0"/>
      </w:tblPr>
      <w:tblGrid>
        <w:gridCol w:w="9776"/>
      </w:tblGrid>
      <w:tr w:rsidR="00AC6675" w:rsidRPr="00C07489" w14:paraId="6DC29F2E" w14:textId="77777777" w:rsidTr="00A76A31">
        <w:trPr>
          <w:trHeight w:val="228"/>
        </w:trPr>
        <w:tc>
          <w:tcPr>
            <w:tcW w:w="9776" w:type="dxa"/>
            <w:shd w:val="clear" w:color="auto" w:fill="F2F2F2" w:themeFill="background1" w:themeFillShade="F2"/>
          </w:tcPr>
          <w:p w14:paraId="318A0517" w14:textId="77777777" w:rsidR="00AC6675" w:rsidRDefault="00AC6675" w:rsidP="008B65EA">
            <w:pPr>
              <w:pStyle w:val="Heading6"/>
              <w:spacing w:line="360" w:lineRule="auto"/>
              <w:ind w:left="0"/>
              <w:jc w:val="center"/>
              <w:rPr>
                <w:rFonts w:ascii="Arial" w:hAnsi="Arial" w:cs="Arial"/>
                <w:b/>
                <w:sz w:val="28"/>
              </w:rPr>
            </w:pPr>
          </w:p>
          <w:p w14:paraId="16F217E1" w14:textId="77777777" w:rsidR="00581BB9" w:rsidRDefault="00581BB9" w:rsidP="008B65EA">
            <w:pPr>
              <w:pStyle w:val="Heading6"/>
              <w:spacing w:line="360" w:lineRule="auto"/>
              <w:ind w:left="0"/>
              <w:jc w:val="center"/>
              <w:rPr>
                <w:rFonts w:ascii="Arial" w:hAnsi="Arial" w:cs="Arial"/>
                <w:b/>
                <w:sz w:val="28"/>
              </w:rPr>
            </w:pPr>
            <w:r>
              <w:rPr>
                <w:rFonts w:ascii="Arial" w:hAnsi="Arial" w:cs="Arial"/>
                <w:b/>
                <w:sz w:val="28"/>
              </w:rPr>
              <w:t>TIRELO BOSHA</w:t>
            </w:r>
            <w:r w:rsidR="00EC0110">
              <w:rPr>
                <w:rFonts w:ascii="Arial" w:hAnsi="Arial" w:cs="Arial"/>
                <w:b/>
                <w:sz w:val="28"/>
              </w:rPr>
              <w:t xml:space="preserve"> -</w:t>
            </w:r>
            <w:r>
              <w:rPr>
                <w:rFonts w:ascii="Arial" w:hAnsi="Arial" w:cs="Arial"/>
                <w:b/>
                <w:sz w:val="28"/>
              </w:rPr>
              <w:t xml:space="preserve"> FINAL </w:t>
            </w:r>
            <w:r w:rsidR="004A53BB">
              <w:rPr>
                <w:rFonts w:ascii="Arial" w:hAnsi="Arial" w:cs="Arial"/>
                <w:b/>
                <w:sz w:val="28"/>
              </w:rPr>
              <w:t>CLOSE OUT</w:t>
            </w:r>
            <w:r>
              <w:rPr>
                <w:rFonts w:ascii="Arial" w:hAnsi="Arial" w:cs="Arial"/>
                <w:b/>
                <w:sz w:val="28"/>
              </w:rPr>
              <w:t xml:space="preserve"> REPORT</w:t>
            </w:r>
          </w:p>
          <w:p w14:paraId="608AC204" w14:textId="27E4EB69" w:rsidR="00AC6675" w:rsidRDefault="00C55AF4" w:rsidP="008B65EA">
            <w:pPr>
              <w:pStyle w:val="Heading6"/>
              <w:spacing w:line="360" w:lineRule="auto"/>
              <w:ind w:left="0"/>
              <w:jc w:val="center"/>
              <w:rPr>
                <w:rFonts w:ascii="Arial" w:hAnsi="Arial" w:cs="Arial"/>
                <w:b/>
                <w:sz w:val="28"/>
              </w:rPr>
            </w:pPr>
            <w:r>
              <w:rPr>
                <w:rFonts w:ascii="Arial" w:hAnsi="Arial" w:cs="Arial"/>
                <w:b/>
                <w:sz w:val="28"/>
              </w:rPr>
              <w:t>GRANT REFERENCE</w:t>
            </w:r>
            <w:r w:rsidR="00514996">
              <w:rPr>
                <w:rFonts w:ascii="Arial" w:hAnsi="Arial" w:cs="Arial"/>
                <w:b/>
                <w:sz w:val="28"/>
              </w:rPr>
              <w:t xml:space="preserve"> # </w:t>
            </w:r>
            <w:proofErr w:type="gramStart"/>
            <w:r w:rsidR="00514996">
              <w:rPr>
                <w:rFonts w:ascii="Arial" w:hAnsi="Arial" w:cs="Arial"/>
                <w:b/>
                <w:sz w:val="28"/>
              </w:rPr>
              <w:t xml:space="preserve">- </w:t>
            </w:r>
            <w:r>
              <w:rPr>
                <w:rFonts w:ascii="Arial" w:hAnsi="Arial" w:cs="Arial"/>
                <w:b/>
                <w:sz w:val="28"/>
              </w:rPr>
              <w:t xml:space="preserve"> </w:t>
            </w:r>
            <w:r w:rsidR="00514996">
              <w:rPr>
                <w:rFonts w:ascii="Arial" w:hAnsi="Arial" w:cs="Arial"/>
                <w:b/>
                <w:sz w:val="28"/>
              </w:rPr>
              <w:t>TB</w:t>
            </w:r>
            <w:proofErr w:type="gramEnd"/>
            <w:r w:rsidR="00514996">
              <w:rPr>
                <w:rFonts w:ascii="Arial" w:hAnsi="Arial" w:cs="Arial"/>
                <w:b/>
                <w:sz w:val="28"/>
              </w:rPr>
              <w:t>/CFP/2/2015/</w:t>
            </w:r>
            <w:r>
              <w:rPr>
                <w:rFonts w:ascii="Arial" w:hAnsi="Arial" w:cs="Arial"/>
                <w:b/>
                <w:sz w:val="28"/>
              </w:rPr>
              <w:t>0</w:t>
            </w:r>
            <w:r w:rsidR="00C66132">
              <w:rPr>
                <w:rFonts w:ascii="Arial" w:hAnsi="Arial" w:cs="Arial"/>
                <w:b/>
                <w:sz w:val="28"/>
              </w:rPr>
              <w:t>369</w:t>
            </w:r>
          </w:p>
          <w:p w14:paraId="464204E5" w14:textId="77777777" w:rsidR="00AC6675" w:rsidRPr="00D17BD6" w:rsidRDefault="00AC6675" w:rsidP="008B65EA"/>
        </w:tc>
      </w:tr>
    </w:tbl>
    <w:tbl>
      <w:tblPr>
        <w:tblpPr w:leftFromText="180" w:rightFromText="180" w:vertAnchor="page" w:horzAnchor="margin" w:tblpXSpec="center" w:tblpY="439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3"/>
        <w:gridCol w:w="7026"/>
      </w:tblGrid>
      <w:tr w:rsidR="00581BB9" w:rsidRPr="00514AF9" w14:paraId="0169372B" w14:textId="77777777" w:rsidTr="00581BB9">
        <w:tc>
          <w:tcPr>
            <w:tcW w:w="2863" w:type="dxa"/>
            <w:shd w:val="clear" w:color="auto" w:fill="F2F2F2" w:themeFill="background1" w:themeFillShade="F2"/>
            <w:vAlign w:val="center"/>
          </w:tcPr>
          <w:p w14:paraId="5E618751" w14:textId="77777777" w:rsidR="00581BB9" w:rsidRPr="00514AF9" w:rsidRDefault="00581BB9" w:rsidP="00581BB9">
            <w:pPr>
              <w:widowControl w:val="0"/>
              <w:tabs>
                <w:tab w:val="left" w:pos="-720"/>
              </w:tabs>
              <w:suppressAutoHyphens/>
              <w:spacing w:before="140" w:after="140" w:line="240" w:lineRule="auto"/>
              <w:rPr>
                <w:rFonts w:ascii="Arial" w:eastAsia="Times New Roman" w:hAnsi="Arial" w:cs="Arial"/>
                <w:snapToGrid w:val="0"/>
                <w:lang w:val="en-GB"/>
              </w:rPr>
            </w:pPr>
            <w:r w:rsidRPr="00514AF9">
              <w:rPr>
                <w:rFonts w:ascii="Arial" w:eastAsia="Times New Roman" w:hAnsi="Arial" w:cs="Arial"/>
                <w:b/>
                <w:snapToGrid w:val="0"/>
                <w:lang w:val="en-GB"/>
              </w:rPr>
              <w:t>Name of grant beneficiary</w:t>
            </w:r>
          </w:p>
        </w:tc>
        <w:tc>
          <w:tcPr>
            <w:tcW w:w="7026" w:type="dxa"/>
          </w:tcPr>
          <w:p w14:paraId="5E9125EF" w14:textId="35C3B751" w:rsidR="00581BB9" w:rsidRPr="00514AF9" w:rsidRDefault="00FF1BD8" w:rsidP="00581BB9">
            <w:pPr>
              <w:widowControl w:val="0"/>
              <w:tabs>
                <w:tab w:val="left" w:pos="-720"/>
              </w:tabs>
              <w:suppressAutoHyphens/>
              <w:spacing w:before="140" w:after="140" w:line="240" w:lineRule="auto"/>
              <w:rPr>
                <w:rFonts w:ascii="Arial" w:eastAsia="Times New Roman" w:hAnsi="Arial" w:cs="Arial"/>
                <w:snapToGrid w:val="0"/>
                <w:lang w:val="en-GB"/>
              </w:rPr>
            </w:pPr>
            <w:r>
              <w:rPr>
                <w:rFonts w:ascii="Arial" w:eastAsia="Times New Roman" w:hAnsi="Arial" w:cs="Arial"/>
                <w:snapToGrid w:val="0"/>
                <w:lang w:val="en-GB"/>
              </w:rPr>
              <w:t>Centre for Public Service Innovation</w:t>
            </w:r>
          </w:p>
        </w:tc>
      </w:tr>
      <w:tr w:rsidR="00581BB9" w:rsidRPr="00514AF9" w14:paraId="7A5C9BCC" w14:textId="77777777" w:rsidTr="00581BB9">
        <w:tc>
          <w:tcPr>
            <w:tcW w:w="2863" w:type="dxa"/>
            <w:shd w:val="clear" w:color="auto" w:fill="F2F2F2" w:themeFill="background1" w:themeFillShade="F2"/>
            <w:vAlign w:val="center"/>
          </w:tcPr>
          <w:p w14:paraId="3C760AF8" w14:textId="77777777" w:rsidR="00581BB9" w:rsidRPr="00514AF9" w:rsidRDefault="00581BB9" w:rsidP="00581BB9">
            <w:pPr>
              <w:widowControl w:val="0"/>
              <w:tabs>
                <w:tab w:val="left" w:pos="-720"/>
              </w:tabs>
              <w:suppressAutoHyphens/>
              <w:spacing w:before="140" w:after="140" w:line="240" w:lineRule="auto"/>
              <w:rPr>
                <w:rFonts w:ascii="Arial" w:eastAsia="Times New Roman" w:hAnsi="Arial" w:cs="Arial"/>
                <w:b/>
                <w:snapToGrid w:val="0"/>
                <w:lang w:val="en-GB"/>
              </w:rPr>
            </w:pPr>
            <w:r w:rsidRPr="00514AF9">
              <w:rPr>
                <w:rFonts w:ascii="Arial" w:eastAsia="Times New Roman" w:hAnsi="Arial" w:cs="Arial"/>
                <w:snapToGrid w:val="0"/>
                <w:lang w:val="en-GB"/>
              </w:rPr>
              <w:t>Title of the action</w:t>
            </w:r>
          </w:p>
        </w:tc>
        <w:tc>
          <w:tcPr>
            <w:tcW w:w="7026" w:type="dxa"/>
          </w:tcPr>
          <w:p w14:paraId="178F953A" w14:textId="77777777" w:rsidR="00581BB9" w:rsidRPr="00514AF9" w:rsidRDefault="00995329" w:rsidP="00995329">
            <w:pPr>
              <w:widowControl w:val="0"/>
              <w:tabs>
                <w:tab w:val="left" w:pos="-720"/>
              </w:tabs>
              <w:suppressAutoHyphens/>
              <w:spacing w:before="140" w:after="140" w:line="240" w:lineRule="auto"/>
              <w:rPr>
                <w:rFonts w:ascii="Arial" w:eastAsia="Times New Roman" w:hAnsi="Arial" w:cs="Arial"/>
                <w:b/>
                <w:snapToGrid w:val="0"/>
                <w:lang w:val="en-GB"/>
              </w:rPr>
            </w:pPr>
            <w:r w:rsidRPr="00995329">
              <w:rPr>
                <w:rFonts w:ascii="Arial" w:eastAsia="Times New Roman" w:hAnsi="Arial" w:cs="Arial"/>
                <w:b/>
                <w:snapToGrid w:val="0"/>
                <w:lang w:val="en-GB"/>
              </w:rPr>
              <w:t>Reduction and prevention of crime and theft of ICT equipment in schools</w:t>
            </w:r>
          </w:p>
        </w:tc>
      </w:tr>
      <w:tr w:rsidR="00581BB9" w:rsidRPr="00514AF9" w14:paraId="75F8F079" w14:textId="77777777" w:rsidTr="00581BB9">
        <w:tc>
          <w:tcPr>
            <w:tcW w:w="2863" w:type="dxa"/>
            <w:shd w:val="clear" w:color="auto" w:fill="F2F2F2" w:themeFill="background1" w:themeFillShade="F2"/>
            <w:vAlign w:val="center"/>
          </w:tcPr>
          <w:p w14:paraId="4DD1D71F" w14:textId="77777777" w:rsidR="00581BB9" w:rsidRPr="00514AF9" w:rsidRDefault="00581BB9" w:rsidP="00581BB9">
            <w:pPr>
              <w:widowControl w:val="0"/>
              <w:tabs>
                <w:tab w:val="left" w:pos="-720"/>
              </w:tabs>
              <w:suppressAutoHyphens/>
              <w:spacing w:before="140" w:after="140" w:line="240" w:lineRule="auto"/>
              <w:rPr>
                <w:rFonts w:ascii="Arial" w:eastAsia="Times New Roman" w:hAnsi="Arial" w:cs="Arial"/>
                <w:snapToGrid w:val="0"/>
                <w:lang w:val="en-GB"/>
              </w:rPr>
            </w:pPr>
            <w:r>
              <w:rPr>
                <w:rFonts w:ascii="Arial" w:eastAsia="Times New Roman" w:hAnsi="Arial" w:cs="Arial"/>
                <w:snapToGrid w:val="0"/>
                <w:lang w:val="en-GB"/>
              </w:rPr>
              <w:t>Location(s) of the action</w:t>
            </w:r>
          </w:p>
        </w:tc>
        <w:tc>
          <w:tcPr>
            <w:tcW w:w="7026" w:type="dxa"/>
          </w:tcPr>
          <w:p w14:paraId="06369D67" w14:textId="77777777" w:rsidR="00995329" w:rsidRPr="00995329" w:rsidRDefault="00995329" w:rsidP="00995329">
            <w:pPr>
              <w:widowControl w:val="0"/>
              <w:tabs>
                <w:tab w:val="left" w:pos="-720"/>
              </w:tabs>
              <w:suppressAutoHyphens/>
              <w:spacing w:before="140" w:after="140" w:line="240" w:lineRule="auto"/>
              <w:rPr>
                <w:rFonts w:ascii="Arial" w:eastAsia="Times New Roman" w:hAnsi="Arial" w:cs="Arial"/>
                <w:b/>
                <w:snapToGrid w:val="0"/>
                <w:lang w:val="en-GB"/>
              </w:rPr>
            </w:pPr>
            <w:r w:rsidRPr="00995329">
              <w:rPr>
                <w:rFonts w:ascii="Arial" w:eastAsia="Times New Roman" w:hAnsi="Arial" w:cs="Arial"/>
                <w:b/>
                <w:snapToGrid w:val="0"/>
                <w:lang w:val="en-GB"/>
              </w:rPr>
              <w:t>23 non fee paying school in Gauteng North</w:t>
            </w:r>
          </w:p>
          <w:p w14:paraId="7841236C" w14:textId="77777777" w:rsidR="00581BB9" w:rsidRPr="00D17BD6" w:rsidRDefault="00581BB9" w:rsidP="00581BB9">
            <w:pPr>
              <w:widowControl w:val="0"/>
              <w:tabs>
                <w:tab w:val="left" w:pos="-720"/>
              </w:tabs>
              <w:suppressAutoHyphens/>
              <w:spacing w:before="140" w:after="140" w:line="240" w:lineRule="auto"/>
              <w:rPr>
                <w:rFonts w:ascii="Arial" w:eastAsia="Times New Roman" w:hAnsi="Arial" w:cs="Arial"/>
                <w:snapToGrid w:val="0"/>
                <w:lang w:val="en-GB"/>
              </w:rPr>
            </w:pPr>
          </w:p>
        </w:tc>
      </w:tr>
      <w:tr w:rsidR="00581BB9" w:rsidRPr="00514AF9" w14:paraId="0502F5AE" w14:textId="77777777" w:rsidTr="00581BB9">
        <w:tc>
          <w:tcPr>
            <w:tcW w:w="2863" w:type="dxa"/>
            <w:shd w:val="clear" w:color="auto" w:fill="F2F2F2" w:themeFill="background1" w:themeFillShade="F2"/>
            <w:vAlign w:val="center"/>
          </w:tcPr>
          <w:p w14:paraId="6A2E571A" w14:textId="77777777" w:rsidR="00581BB9" w:rsidRPr="00514AF9" w:rsidRDefault="00581BB9" w:rsidP="00581BB9">
            <w:pPr>
              <w:widowControl w:val="0"/>
              <w:tabs>
                <w:tab w:val="left" w:pos="-720"/>
              </w:tabs>
              <w:suppressAutoHyphens/>
              <w:spacing w:before="140" w:after="140" w:line="240" w:lineRule="auto"/>
              <w:rPr>
                <w:rFonts w:ascii="Arial" w:eastAsia="Times New Roman" w:hAnsi="Arial" w:cs="Arial"/>
                <w:snapToGrid w:val="0"/>
                <w:lang w:val="en-GB"/>
              </w:rPr>
            </w:pPr>
            <w:r w:rsidRPr="00514AF9">
              <w:rPr>
                <w:rFonts w:ascii="Arial" w:eastAsia="Times New Roman" w:hAnsi="Arial" w:cs="Arial"/>
                <w:snapToGrid w:val="0"/>
                <w:lang w:val="en-GB"/>
              </w:rPr>
              <w:t>Name of the Partners to the Action/Project</w:t>
            </w:r>
          </w:p>
        </w:tc>
        <w:tc>
          <w:tcPr>
            <w:tcW w:w="7026" w:type="dxa"/>
          </w:tcPr>
          <w:p w14:paraId="0ED0781C" w14:textId="2B9D8745" w:rsidR="00995329" w:rsidRPr="00995329" w:rsidRDefault="00995329" w:rsidP="00995329">
            <w:pPr>
              <w:widowControl w:val="0"/>
              <w:tabs>
                <w:tab w:val="left" w:pos="-720"/>
              </w:tabs>
              <w:suppressAutoHyphens/>
              <w:spacing w:before="140" w:after="140" w:line="240" w:lineRule="auto"/>
              <w:rPr>
                <w:rFonts w:ascii="Arial" w:eastAsia="Times New Roman" w:hAnsi="Arial" w:cs="Arial"/>
                <w:b/>
                <w:snapToGrid w:val="0"/>
                <w:lang w:val="en-GB"/>
              </w:rPr>
            </w:pPr>
            <w:proofErr w:type="spellStart"/>
            <w:r w:rsidRPr="00995329">
              <w:rPr>
                <w:rFonts w:ascii="Arial" w:eastAsia="Times New Roman" w:hAnsi="Arial" w:cs="Arial"/>
                <w:b/>
                <w:snapToGrid w:val="0"/>
                <w:lang w:val="en-GB"/>
              </w:rPr>
              <w:t>Memeza</w:t>
            </w:r>
            <w:proofErr w:type="spellEnd"/>
            <w:r w:rsidRPr="00995329">
              <w:rPr>
                <w:rFonts w:ascii="Arial" w:eastAsia="Times New Roman" w:hAnsi="Arial" w:cs="Arial"/>
                <w:b/>
                <w:snapToGrid w:val="0"/>
                <w:lang w:val="en-GB"/>
              </w:rPr>
              <w:t xml:space="preserve"> Shout Crime Prevention NPO, </w:t>
            </w:r>
            <w:r w:rsidR="00C66132">
              <w:rPr>
                <w:rFonts w:ascii="Arial" w:eastAsia="Times New Roman" w:hAnsi="Arial" w:cs="Arial"/>
                <w:b/>
                <w:snapToGrid w:val="0"/>
                <w:lang w:val="en-GB"/>
              </w:rPr>
              <w:t>Gauteng Department of Education</w:t>
            </w:r>
            <w:r w:rsidR="00E8439D">
              <w:rPr>
                <w:rFonts w:ascii="Arial" w:eastAsia="Times New Roman" w:hAnsi="Arial" w:cs="Arial"/>
                <w:b/>
                <w:snapToGrid w:val="0"/>
                <w:lang w:val="en-GB"/>
              </w:rPr>
              <w:t>, South African Police Services, Community Policing Forums</w:t>
            </w:r>
          </w:p>
          <w:p w14:paraId="6E9C80B8" w14:textId="77777777" w:rsidR="00581BB9" w:rsidRPr="00514AF9" w:rsidRDefault="00581BB9" w:rsidP="00581BB9">
            <w:pPr>
              <w:widowControl w:val="0"/>
              <w:tabs>
                <w:tab w:val="left" w:pos="-720"/>
              </w:tabs>
              <w:suppressAutoHyphens/>
              <w:spacing w:before="140" w:after="140" w:line="240" w:lineRule="auto"/>
              <w:rPr>
                <w:rFonts w:ascii="Arial" w:eastAsia="Times New Roman" w:hAnsi="Arial" w:cs="Arial"/>
                <w:snapToGrid w:val="0"/>
                <w:lang w:val="en-GB"/>
              </w:rPr>
            </w:pPr>
          </w:p>
        </w:tc>
      </w:tr>
      <w:tr w:rsidR="00581BB9" w:rsidRPr="00514AF9" w14:paraId="7A6D953D" w14:textId="77777777" w:rsidTr="00581BB9">
        <w:tc>
          <w:tcPr>
            <w:tcW w:w="2863" w:type="dxa"/>
            <w:shd w:val="clear" w:color="auto" w:fill="F2F2F2" w:themeFill="background1" w:themeFillShade="F2"/>
            <w:vAlign w:val="center"/>
          </w:tcPr>
          <w:p w14:paraId="5D97B7CD" w14:textId="77777777" w:rsidR="00581BB9" w:rsidRPr="00514AF9" w:rsidRDefault="00581BB9" w:rsidP="00581BB9">
            <w:pPr>
              <w:widowControl w:val="0"/>
              <w:tabs>
                <w:tab w:val="left" w:pos="-720"/>
              </w:tabs>
              <w:suppressAutoHyphens/>
              <w:spacing w:before="140" w:after="140" w:line="240" w:lineRule="auto"/>
              <w:rPr>
                <w:rFonts w:ascii="Arial" w:eastAsia="Times New Roman" w:hAnsi="Arial" w:cs="Arial"/>
                <w:snapToGrid w:val="0"/>
                <w:lang w:val="en-GB"/>
              </w:rPr>
            </w:pPr>
            <w:r>
              <w:rPr>
                <w:rFonts w:ascii="Arial" w:eastAsia="Times New Roman" w:hAnsi="Arial" w:cs="Arial"/>
                <w:snapToGrid w:val="0"/>
                <w:lang w:val="en-GB"/>
              </w:rPr>
              <w:t xml:space="preserve">Budget </w:t>
            </w:r>
          </w:p>
        </w:tc>
        <w:tc>
          <w:tcPr>
            <w:tcW w:w="7026" w:type="dxa"/>
          </w:tcPr>
          <w:p w14:paraId="20731807" w14:textId="77777777" w:rsidR="00581BB9" w:rsidRPr="00514AF9" w:rsidRDefault="00995329" w:rsidP="00581BB9">
            <w:pPr>
              <w:widowControl w:val="0"/>
              <w:tabs>
                <w:tab w:val="left" w:pos="-720"/>
              </w:tabs>
              <w:suppressAutoHyphens/>
              <w:spacing w:before="140" w:after="140" w:line="240" w:lineRule="auto"/>
              <w:rPr>
                <w:rFonts w:ascii="Arial" w:eastAsia="Times New Roman" w:hAnsi="Arial" w:cs="Arial"/>
                <w:snapToGrid w:val="0"/>
                <w:lang w:val="en-GB"/>
              </w:rPr>
            </w:pPr>
            <w:r>
              <w:rPr>
                <w:rFonts w:ascii="Arial" w:eastAsia="Times New Roman" w:hAnsi="Arial" w:cs="Arial"/>
                <w:snapToGrid w:val="0"/>
                <w:lang w:val="en-GB"/>
              </w:rPr>
              <w:t>R1 419 850</w:t>
            </w:r>
          </w:p>
        </w:tc>
      </w:tr>
      <w:tr w:rsidR="00581BB9" w:rsidRPr="00514AF9" w14:paraId="6E75AAC6" w14:textId="77777777" w:rsidTr="00581BB9">
        <w:tc>
          <w:tcPr>
            <w:tcW w:w="2863" w:type="dxa"/>
            <w:shd w:val="clear" w:color="auto" w:fill="F2F2F2" w:themeFill="background1" w:themeFillShade="F2"/>
            <w:vAlign w:val="center"/>
          </w:tcPr>
          <w:p w14:paraId="5903370D" w14:textId="77777777" w:rsidR="00581BB9" w:rsidRPr="00514AF9" w:rsidRDefault="00581BB9" w:rsidP="00581BB9">
            <w:pPr>
              <w:widowControl w:val="0"/>
              <w:tabs>
                <w:tab w:val="left" w:pos="-720"/>
              </w:tabs>
              <w:suppressAutoHyphens/>
              <w:spacing w:before="140" w:after="140" w:line="240" w:lineRule="auto"/>
              <w:rPr>
                <w:rFonts w:ascii="Arial" w:eastAsia="Times New Roman" w:hAnsi="Arial" w:cs="Arial"/>
                <w:snapToGrid w:val="0"/>
                <w:lang w:val="en-GB"/>
              </w:rPr>
            </w:pPr>
            <w:r w:rsidRPr="00514AF9">
              <w:rPr>
                <w:rFonts w:ascii="Arial" w:eastAsia="Times New Roman" w:hAnsi="Arial" w:cs="Arial"/>
                <w:snapToGrid w:val="0"/>
                <w:lang w:val="en-GB"/>
              </w:rPr>
              <w:t>Start date of the project</w:t>
            </w:r>
          </w:p>
        </w:tc>
        <w:tc>
          <w:tcPr>
            <w:tcW w:w="7026" w:type="dxa"/>
          </w:tcPr>
          <w:p w14:paraId="6B63CB28" w14:textId="77777777" w:rsidR="00581BB9" w:rsidRPr="00514AF9" w:rsidRDefault="00995329" w:rsidP="00581BB9">
            <w:pPr>
              <w:widowControl w:val="0"/>
              <w:tabs>
                <w:tab w:val="left" w:pos="-720"/>
              </w:tabs>
              <w:suppressAutoHyphens/>
              <w:spacing w:before="140" w:after="140" w:line="240" w:lineRule="auto"/>
              <w:rPr>
                <w:rFonts w:ascii="Arial" w:eastAsia="Times New Roman" w:hAnsi="Arial" w:cs="Arial"/>
                <w:snapToGrid w:val="0"/>
                <w:lang w:val="en-GB"/>
              </w:rPr>
            </w:pPr>
            <w:r>
              <w:rPr>
                <w:rFonts w:ascii="Arial" w:eastAsia="Times New Roman" w:hAnsi="Arial" w:cs="Arial"/>
                <w:snapToGrid w:val="0"/>
                <w:lang w:val="en-GB"/>
              </w:rPr>
              <w:t>5/9/2016</w:t>
            </w:r>
          </w:p>
        </w:tc>
      </w:tr>
      <w:tr w:rsidR="00581BB9" w:rsidRPr="00514AF9" w14:paraId="46CD40A0" w14:textId="77777777" w:rsidTr="00581BB9">
        <w:tc>
          <w:tcPr>
            <w:tcW w:w="2863" w:type="dxa"/>
            <w:shd w:val="clear" w:color="auto" w:fill="F2F2F2" w:themeFill="background1" w:themeFillShade="F2"/>
            <w:vAlign w:val="center"/>
          </w:tcPr>
          <w:p w14:paraId="332567D7" w14:textId="77777777" w:rsidR="00581BB9" w:rsidRDefault="00581BB9" w:rsidP="00581BB9">
            <w:pPr>
              <w:widowControl w:val="0"/>
              <w:tabs>
                <w:tab w:val="left" w:pos="-720"/>
              </w:tabs>
              <w:suppressAutoHyphens/>
              <w:spacing w:before="140" w:after="140" w:line="240" w:lineRule="auto"/>
              <w:rPr>
                <w:rFonts w:ascii="Arial" w:eastAsia="Times New Roman" w:hAnsi="Arial" w:cs="Arial"/>
                <w:snapToGrid w:val="0"/>
                <w:lang w:val="en-GB"/>
              </w:rPr>
            </w:pPr>
            <w:r>
              <w:rPr>
                <w:rFonts w:ascii="Arial" w:eastAsia="Times New Roman" w:hAnsi="Arial" w:cs="Arial"/>
                <w:snapToGrid w:val="0"/>
                <w:lang w:val="en-GB"/>
              </w:rPr>
              <w:t>End date of the project</w:t>
            </w:r>
          </w:p>
        </w:tc>
        <w:tc>
          <w:tcPr>
            <w:tcW w:w="7026" w:type="dxa"/>
          </w:tcPr>
          <w:p w14:paraId="3D0D6AF6" w14:textId="77777777" w:rsidR="00581BB9" w:rsidRPr="00514AF9" w:rsidRDefault="00995329" w:rsidP="00581BB9">
            <w:pPr>
              <w:widowControl w:val="0"/>
              <w:tabs>
                <w:tab w:val="left" w:pos="-720"/>
              </w:tabs>
              <w:suppressAutoHyphens/>
              <w:spacing w:before="140" w:after="140" w:line="240" w:lineRule="auto"/>
              <w:rPr>
                <w:rFonts w:ascii="Arial" w:eastAsia="Times New Roman" w:hAnsi="Arial" w:cs="Arial"/>
                <w:snapToGrid w:val="0"/>
                <w:lang w:val="en-GB"/>
              </w:rPr>
            </w:pPr>
            <w:r>
              <w:rPr>
                <w:rFonts w:ascii="Arial" w:eastAsia="Times New Roman" w:hAnsi="Arial" w:cs="Arial"/>
                <w:snapToGrid w:val="0"/>
                <w:lang w:val="en-GB"/>
              </w:rPr>
              <w:t>28/2/2018</w:t>
            </w:r>
          </w:p>
        </w:tc>
      </w:tr>
    </w:tbl>
    <w:p w14:paraId="4B350B1F" w14:textId="77777777" w:rsidR="00AC6675" w:rsidRPr="00864AD8" w:rsidRDefault="00AC6675" w:rsidP="00AC6675">
      <w:pPr>
        <w:spacing w:line="360" w:lineRule="auto"/>
        <w:jc w:val="center"/>
        <w:rPr>
          <w:rFonts w:ascii="Arial" w:hAnsi="Arial" w:cs="Arial"/>
          <w:b/>
        </w:rPr>
      </w:pPr>
    </w:p>
    <w:p w14:paraId="4CF88BAA" w14:textId="77777777" w:rsidR="00AC6675" w:rsidRPr="0020513A" w:rsidRDefault="00AC6675" w:rsidP="00AC6675">
      <w:pPr>
        <w:tabs>
          <w:tab w:val="left" w:pos="258"/>
        </w:tabs>
        <w:spacing w:line="360" w:lineRule="auto"/>
        <w:rPr>
          <w:rFonts w:ascii="Arial" w:hAnsi="Arial" w:cs="Arial"/>
          <w:b/>
          <w:sz w:val="2"/>
          <w:szCs w:val="2"/>
        </w:rPr>
      </w:pPr>
    </w:p>
    <w:tbl>
      <w:tblPr>
        <w:tblW w:w="9923"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7088"/>
      </w:tblGrid>
      <w:tr w:rsidR="00AC6675" w:rsidRPr="0005093D" w14:paraId="75EEB6F5" w14:textId="77777777" w:rsidTr="00A76A31">
        <w:trPr>
          <w:trHeight w:val="229"/>
        </w:trPr>
        <w:tc>
          <w:tcPr>
            <w:tcW w:w="2835" w:type="dxa"/>
            <w:shd w:val="clear" w:color="auto" w:fill="F2F2F2" w:themeFill="background1" w:themeFillShade="F2"/>
            <w:vAlign w:val="bottom"/>
          </w:tcPr>
          <w:p w14:paraId="7612C5B5" w14:textId="77777777" w:rsidR="00AC6675" w:rsidRPr="0005093D" w:rsidRDefault="00AC6675" w:rsidP="008B65EA">
            <w:pPr>
              <w:numPr>
                <w:ilvl w:val="12"/>
                <w:numId w:val="0"/>
              </w:numPr>
              <w:tabs>
                <w:tab w:val="num" w:pos="851"/>
              </w:tabs>
              <w:ind w:left="95"/>
              <w:rPr>
                <w:rFonts w:ascii="Arial" w:hAnsi="Arial" w:cs="Arial"/>
                <w:b/>
              </w:rPr>
            </w:pPr>
            <w:bookmarkStart w:id="0" w:name="_Toc334606436"/>
            <w:r w:rsidRPr="0005093D">
              <w:rPr>
                <w:rFonts w:ascii="Arial" w:hAnsi="Arial" w:cs="Arial"/>
                <w:b/>
              </w:rPr>
              <w:t>Report prepared by</w:t>
            </w:r>
            <w:r w:rsidRPr="0005093D">
              <w:rPr>
                <w:rFonts w:ascii="Arial" w:eastAsia="Times New Roman" w:hAnsi="Arial" w:cs="Arial"/>
                <w:szCs w:val="20"/>
                <w:lang w:val="en-GB"/>
              </w:rPr>
              <w:t xml:space="preserve"> </w:t>
            </w:r>
            <w:bookmarkEnd w:id="0"/>
          </w:p>
        </w:tc>
        <w:tc>
          <w:tcPr>
            <w:tcW w:w="7088" w:type="dxa"/>
          </w:tcPr>
          <w:p w14:paraId="49379F7F" w14:textId="77777777" w:rsidR="00AC6675" w:rsidRPr="0005093D" w:rsidRDefault="00995329" w:rsidP="008B65EA">
            <w:pPr>
              <w:numPr>
                <w:ilvl w:val="12"/>
                <w:numId w:val="0"/>
              </w:numPr>
              <w:tabs>
                <w:tab w:val="num" w:pos="851"/>
              </w:tabs>
              <w:spacing w:after="0" w:line="240" w:lineRule="auto"/>
              <w:ind w:left="95"/>
              <w:jc w:val="both"/>
              <w:rPr>
                <w:rFonts w:ascii="Arial" w:hAnsi="Arial" w:cs="Arial"/>
                <w:b/>
              </w:rPr>
            </w:pPr>
            <w:r>
              <w:rPr>
                <w:rFonts w:ascii="Arial" w:hAnsi="Arial" w:cs="Arial"/>
                <w:b/>
              </w:rPr>
              <w:t>Nsizwa Dlamini</w:t>
            </w:r>
          </w:p>
        </w:tc>
      </w:tr>
      <w:tr w:rsidR="00AC6675" w:rsidRPr="0005093D" w14:paraId="5E58B4E3" w14:textId="77777777" w:rsidTr="00A76A31">
        <w:trPr>
          <w:trHeight w:val="557"/>
        </w:trPr>
        <w:tc>
          <w:tcPr>
            <w:tcW w:w="2835" w:type="dxa"/>
            <w:shd w:val="clear" w:color="auto" w:fill="F2F2F2" w:themeFill="background1" w:themeFillShade="F2"/>
            <w:vAlign w:val="bottom"/>
          </w:tcPr>
          <w:p w14:paraId="61EDBD74" w14:textId="77777777" w:rsidR="00AC6675" w:rsidRPr="0005093D" w:rsidRDefault="00AC6675" w:rsidP="008B65EA">
            <w:pPr>
              <w:numPr>
                <w:ilvl w:val="12"/>
                <w:numId w:val="0"/>
              </w:numPr>
              <w:tabs>
                <w:tab w:val="num" w:pos="851"/>
              </w:tabs>
              <w:ind w:left="95"/>
              <w:rPr>
                <w:rFonts w:ascii="Arial" w:hAnsi="Arial" w:cs="Arial"/>
                <w:b/>
              </w:rPr>
            </w:pPr>
            <w:r>
              <w:rPr>
                <w:rFonts w:ascii="Arial" w:eastAsia="Times New Roman" w:hAnsi="Arial" w:cs="Arial"/>
                <w:szCs w:val="20"/>
                <w:lang w:val="en-GB"/>
              </w:rPr>
              <w:t>Signature</w:t>
            </w:r>
            <w:r w:rsidR="00C55AF4">
              <w:rPr>
                <w:rFonts w:ascii="Arial" w:eastAsia="Times New Roman" w:hAnsi="Arial" w:cs="Arial"/>
                <w:szCs w:val="20"/>
                <w:lang w:val="en-GB"/>
              </w:rPr>
              <w:t xml:space="preserve"> by project manager</w:t>
            </w:r>
          </w:p>
        </w:tc>
        <w:tc>
          <w:tcPr>
            <w:tcW w:w="7088" w:type="dxa"/>
          </w:tcPr>
          <w:p w14:paraId="7889ED12" w14:textId="01ED6213" w:rsidR="00AC6675" w:rsidRPr="0005093D" w:rsidRDefault="00C66132" w:rsidP="008B65EA">
            <w:pPr>
              <w:numPr>
                <w:ilvl w:val="12"/>
                <w:numId w:val="0"/>
              </w:numPr>
              <w:tabs>
                <w:tab w:val="num" w:pos="851"/>
              </w:tabs>
              <w:spacing w:after="0" w:line="240" w:lineRule="auto"/>
              <w:ind w:left="95"/>
              <w:jc w:val="both"/>
              <w:rPr>
                <w:rFonts w:ascii="Arial" w:hAnsi="Arial" w:cs="Arial"/>
                <w:b/>
              </w:rPr>
            </w:pPr>
            <w:r>
              <w:rPr>
                <w:rFonts w:ascii="Arial" w:hAnsi="Arial" w:cs="Arial"/>
                <w:b/>
                <w:noProof/>
                <w:lang w:val="en-ZA" w:eastAsia="en-ZA"/>
              </w:rPr>
              <w:drawing>
                <wp:inline distT="0" distB="0" distL="0" distR="0" wp14:anchorId="0AD825DB" wp14:editId="5CEFCE2B">
                  <wp:extent cx="1572574" cy="7264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lamin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1794" cy="739914"/>
                          </a:xfrm>
                          <a:prstGeom prst="rect">
                            <a:avLst/>
                          </a:prstGeom>
                        </pic:spPr>
                      </pic:pic>
                    </a:graphicData>
                  </a:graphic>
                </wp:inline>
              </w:drawing>
            </w:r>
          </w:p>
        </w:tc>
      </w:tr>
      <w:tr w:rsidR="00AC6675" w:rsidRPr="0005093D" w14:paraId="5150EC3F" w14:textId="77777777" w:rsidTr="00A76A31">
        <w:trPr>
          <w:trHeight w:val="374"/>
        </w:trPr>
        <w:tc>
          <w:tcPr>
            <w:tcW w:w="2835" w:type="dxa"/>
            <w:shd w:val="clear" w:color="auto" w:fill="F2F2F2" w:themeFill="background1" w:themeFillShade="F2"/>
          </w:tcPr>
          <w:p w14:paraId="0C20514B" w14:textId="77777777" w:rsidR="00AC6675" w:rsidRPr="0005093D" w:rsidRDefault="00AC6675" w:rsidP="008B65EA">
            <w:pPr>
              <w:numPr>
                <w:ilvl w:val="12"/>
                <w:numId w:val="0"/>
              </w:numPr>
              <w:tabs>
                <w:tab w:val="num" w:pos="851"/>
              </w:tabs>
              <w:spacing w:after="0" w:line="240" w:lineRule="auto"/>
              <w:ind w:left="95"/>
              <w:jc w:val="both"/>
              <w:rPr>
                <w:rFonts w:ascii="Arial" w:eastAsia="Times New Roman" w:hAnsi="Arial" w:cs="Arial"/>
                <w:szCs w:val="20"/>
                <w:lang w:val="en-GB"/>
              </w:rPr>
            </w:pPr>
            <w:bookmarkStart w:id="1" w:name="_Toc334606437"/>
            <w:r w:rsidRPr="0005093D">
              <w:rPr>
                <w:rFonts w:ascii="Arial" w:eastAsia="Times New Roman" w:hAnsi="Arial" w:cs="Arial"/>
                <w:szCs w:val="20"/>
                <w:lang w:val="en-GB"/>
              </w:rPr>
              <w:t>Location</w:t>
            </w:r>
            <w:bookmarkEnd w:id="1"/>
          </w:p>
        </w:tc>
        <w:tc>
          <w:tcPr>
            <w:tcW w:w="7088" w:type="dxa"/>
          </w:tcPr>
          <w:p w14:paraId="4EDB6224" w14:textId="77777777" w:rsidR="00AC6675" w:rsidRPr="0005093D" w:rsidRDefault="00995329" w:rsidP="008B65EA">
            <w:pPr>
              <w:numPr>
                <w:ilvl w:val="12"/>
                <w:numId w:val="0"/>
              </w:numPr>
              <w:tabs>
                <w:tab w:val="num" w:pos="851"/>
              </w:tabs>
              <w:spacing w:after="0" w:line="240" w:lineRule="auto"/>
              <w:ind w:left="95"/>
              <w:jc w:val="both"/>
              <w:rPr>
                <w:rFonts w:ascii="Arial" w:hAnsi="Arial" w:cs="Arial"/>
                <w:b/>
              </w:rPr>
            </w:pPr>
            <w:r>
              <w:rPr>
                <w:rFonts w:ascii="Arial" w:hAnsi="Arial" w:cs="Arial"/>
                <w:b/>
              </w:rPr>
              <w:t>Centurion</w:t>
            </w:r>
          </w:p>
        </w:tc>
      </w:tr>
      <w:tr w:rsidR="00AC6675" w:rsidRPr="0005093D" w14:paraId="36D2E481" w14:textId="77777777" w:rsidTr="00A76A31">
        <w:trPr>
          <w:trHeight w:val="461"/>
        </w:trPr>
        <w:tc>
          <w:tcPr>
            <w:tcW w:w="2835" w:type="dxa"/>
            <w:shd w:val="clear" w:color="auto" w:fill="F2F2F2" w:themeFill="background1" w:themeFillShade="F2"/>
          </w:tcPr>
          <w:p w14:paraId="28841FAE" w14:textId="77777777" w:rsidR="00AC6675" w:rsidRPr="0005093D" w:rsidRDefault="00AC6675" w:rsidP="008B65EA">
            <w:pPr>
              <w:numPr>
                <w:ilvl w:val="12"/>
                <w:numId w:val="0"/>
              </w:numPr>
              <w:tabs>
                <w:tab w:val="num" w:pos="851"/>
              </w:tabs>
              <w:spacing w:after="0" w:line="240" w:lineRule="auto"/>
              <w:ind w:left="95"/>
              <w:jc w:val="both"/>
              <w:rPr>
                <w:rFonts w:ascii="Arial" w:eastAsia="Times New Roman" w:hAnsi="Arial" w:cs="Arial"/>
                <w:szCs w:val="20"/>
                <w:lang w:val="en-GB"/>
              </w:rPr>
            </w:pPr>
            <w:bookmarkStart w:id="2" w:name="_Toc334606438"/>
            <w:r w:rsidRPr="0005093D">
              <w:rPr>
                <w:rFonts w:ascii="Arial" w:eastAsia="Times New Roman" w:hAnsi="Arial" w:cs="Arial"/>
                <w:szCs w:val="20"/>
                <w:lang w:val="en-GB"/>
              </w:rPr>
              <w:t>Date report du</w:t>
            </w:r>
            <w:bookmarkEnd w:id="2"/>
            <w:r>
              <w:rPr>
                <w:rFonts w:ascii="Arial" w:eastAsia="Times New Roman" w:hAnsi="Arial" w:cs="Arial"/>
                <w:szCs w:val="20"/>
                <w:lang w:val="en-GB"/>
              </w:rPr>
              <w:t>e</w:t>
            </w:r>
          </w:p>
        </w:tc>
        <w:tc>
          <w:tcPr>
            <w:tcW w:w="7088" w:type="dxa"/>
          </w:tcPr>
          <w:p w14:paraId="6FC0142D" w14:textId="77777777" w:rsidR="00AC6675" w:rsidRPr="0005093D" w:rsidRDefault="00995329" w:rsidP="008B65EA">
            <w:pPr>
              <w:numPr>
                <w:ilvl w:val="12"/>
                <w:numId w:val="0"/>
              </w:numPr>
              <w:tabs>
                <w:tab w:val="num" w:pos="851"/>
              </w:tabs>
              <w:spacing w:after="0" w:line="240" w:lineRule="auto"/>
              <w:ind w:left="95"/>
              <w:jc w:val="both"/>
              <w:rPr>
                <w:rFonts w:ascii="Arial" w:hAnsi="Arial" w:cs="Arial"/>
                <w:b/>
              </w:rPr>
            </w:pPr>
            <w:r>
              <w:rPr>
                <w:rFonts w:ascii="Arial" w:hAnsi="Arial" w:cs="Arial"/>
                <w:b/>
              </w:rPr>
              <w:t>28/2/2018</w:t>
            </w:r>
          </w:p>
        </w:tc>
      </w:tr>
      <w:tr w:rsidR="00AC6675" w:rsidRPr="0005093D" w14:paraId="2A84A2D4" w14:textId="77777777" w:rsidTr="00A76A31">
        <w:trPr>
          <w:trHeight w:val="325"/>
        </w:trPr>
        <w:tc>
          <w:tcPr>
            <w:tcW w:w="2835" w:type="dxa"/>
            <w:shd w:val="clear" w:color="auto" w:fill="F2F2F2" w:themeFill="background1" w:themeFillShade="F2"/>
          </w:tcPr>
          <w:p w14:paraId="539500E7" w14:textId="77777777" w:rsidR="00AC6675" w:rsidRPr="0005093D" w:rsidRDefault="00AC6675" w:rsidP="008B65EA">
            <w:pPr>
              <w:numPr>
                <w:ilvl w:val="12"/>
                <w:numId w:val="0"/>
              </w:numPr>
              <w:tabs>
                <w:tab w:val="num" w:pos="851"/>
              </w:tabs>
              <w:ind w:left="95"/>
              <w:jc w:val="both"/>
              <w:rPr>
                <w:rFonts w:ascii="Arial" w:eastAsia="Times New Roman" w:hAnsi="Arial" w:cs="Arial"/>
                <w:szCs w:val="20"/>
                <w:lang w:val="en-GB"/>
              </w:rPr>
            </w:pPr>
            <w:r>
              <w:rPr>
                <w:rFonts w:ascii="Arial" w:eastAsia="Times New Roman" w:hAnsi="Arial" w:cs="Arial"/>
                <w:szCs w:val="20"/>
                <w:lang w:val="en-GB"/>
              </w:rPr>
              <w:t>Date report sent</w:t>
            </w:r>
          </w:p>
        </w:tc>
        <w:tc>
          <w:tcPr>
            <w:tcW w:w="7088" w:type="dxa"/>
          </w:tcPr>
          <w:p w14:paraId="1650882B" w14:textId="77777777" w:rsidR="00AC6675" w:rsidRPr="0005093D" w:rsidRDefault="00AC6675" w:rsidP="008B65EA">
            <w:pPr>
              <w:numPr>
                <w:ilvl w:val="12"/>
                <w:numId w:val="0"/>
              </w:numPr>
              <w:tabs>
                <w:tab w:val="num" w:pos="851"/>
              </w:tabs>
              <w:spacing w:after="0" w:line="240" w:lineRule="auto"/>
              <w:ind w:left="95"/>
              <w:jc w:val="both"/>
              <w:rPr>
                <w:rFonts w:ascii="Arial" w:hAnsi="Arial" w:cs="Arial"/>
                <w:b/>
              </w:rPr>
            </w:pPr>
          </w:p>
        </w:tc>
      </w:tr>
    </w:tbl>
    <w:p w14:paraId="3D676440" w14:textId="77777777" w:rsidR="00AC6675" w:rsidRPr="005C4220" w:rsidRDefault="00AC6675" w:rsidP="00AC6675">
      <w:pPr>
        <w:pStyle w:val="Default"/>
        <w:ind w:right="1400"/>
        <w:jc w:val="both"/>
        <w:rPr>
          <w:b/>
          <w:sz w:val="22"/>
          <w:szCs w:val="22"/>
        </w:rPr>
      </w:pPr>
    </w:p>
    <w:tbl>
      <w:tblPr>
        <w:tblW w:w="9923"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7088"/>
      </w:tblGrid>
      <w:tr w:rsidR="00AC6675" w:rsidRPr="0005093D" w14:paraId="3524881E" w14:textId="77777777" w:rsidTr="00A76A31">
        <w:trPr>
          <w:trHeight w:val="229"/>
        </w:trPr>
        <w:tc>
          <w:tcPr>
            <w:tcW w:w="2835" w:type="dxa"/>
            <w:shd w:val="clear" w:color="auto" w:fill="F2F2F2" w:themeFill="background1" w:themeFillShade="F2"/>
            <w:vAlign w:val="bottom"/>
          </w:tcPr>
          <w:p w14:paraId="427DBECC" w14:textId="77777777" w:rsidR="00AC6675" w:rsidRPr="0005093D" w:rsidRDefault="00AC6675" w:rsidP="008B65EA">
            <w:pPr>
              <w:numPr>
                <w:ilvl w:val="12"/>
                <w:numId w:val="0"/>
              </w:numPr>
              <w:tabs>
                <w:tab w:val="num" w:pos="851"/>
              </w:tabs>
              <w:ind w:left="95"/>
              <w:rPr>
                <w:rFonts w:ascii="Arial" w:hAnsi="Arial" w:cs="Arial"/>
                <w:b/>
              </w:rPr>
            </w:pPr>
            <w:r>
              <w:rPr>
                <w:rFonts w:ascii="Arial" w:hAnsi="Arial" w:cs="Arial"/>
                <w:b/>
              </w:rPr>
              <w:t xml:space="preserve">Report received by </w:t>
            </w:r>
            <w:proofErr w:type="spellStart"/>
            <w:r>
              <w:rPr>
                <w:rFonts w:ascii="Arial" w:hAnsi="Arial" w:cs="Arial"/>
                <w:b/>
              </w:rPr>
              <w:t>Tirelo</w:t>
            </w:r>
            <w:proofErr w:type="spellEnd"/>
            <w:r>
              <w:rPr>
                <w:rFonts w:ascii="Arial" w:hAnsi="Arial" w:cs="Arial"/>
                <w:b/>
              </w:rPr>
              <w:t xml:space="preserve"> </w:t>
            </w:r>
            <w:proofErr w:type="spellStart"/>
            <w:r>
              <w:rPr>
                <w:rFonts w:ascii="Arial" w:hAnsi="Arial" w:cs="Arial"/>
                <w:b/>
              </w:rPr>
              <w:t>Bosha</w:t>
            </w:r>
            <w:proofErr w:type="spellEnd"/>
            <w:r>
              <w:rPr>
                <w:rFonts w:ascii="Arial" w:hAnsi="Arial" w:cs="Arial"/>
                <w:b/>
              </w:rPr>
              <w:t xml:space="preserve"> PMU</w:t>
            </w:r>
            <w:r w:rsidRPr="0005093D">
              <w:rPr>
                <w:rFonts w:ascii="Arial" w:eastAsia="Times New Roman" w:hAnsi="Arial" w:cs="Arial"/>
                <w:szCs w:val="20"/>
                <w:lang w:val="en-GB"/>
              </w:rPr>
              <w:t xml:space="preserve"> </w:t>
            </w:r>
          </w:p>
        </w:tc>
        <w:tc>
          <w:tcPr>
            <w:tcW w:w="7088" w:type="dxa"/>
          </w:tcPr>
          <w:p w14:paraId="6D0D5FE3" w14:textId="77777777" w:rsidR="00AC6675" w:rsidRPr="0005093D" w:rsidRDefault="00AC6675" w:rsidP="008B65EA">
            <w:pPr>
              <w:numPr>
                <w:ilvl w:val="12"/>
                <w:numId w:val="0"/>
              </w:numPr>
              <w:tabs>
                <w:tab w:val="num" w:pos="851"/>
              </w:tabs>
              <w:spacing w:after="0" w:line="240" w:lineRule="auto"/>
              <w:ind w:left="95"/>
              <w:jc w:val="both"/>
              <w:rPr>
                <w:rFonts w:ascii="Arial" w:hAnsi="Arial" w:cs="Arial"/>
                <w:b/>
              </w:rPr>
            </w:pPr>
          </w:p>
        </w:tc>
      </w:tr>
      <w:tr w:rsidR="00AC6675" w:rsidRPr="0005093D" w14:paraId="41E2C50C" w14:textId="77777777" w:rsidTr="00A76A31">
        <w:trPr>
          <w:trHeight w:val="229"/>
        </w:trPr>
        <w:tc>
          <w:tcPr>
            <w:tcW w:w="2835" w:type="dxa"/>
            <w:shd w:val="clear" w:color="auto" w:fill="F2F2F2" w:themeFill="background1" w:themeFillShade="F2"/>
          </w:tcPr>
          <w:p w14:paraId="5586BC17" w14:textId="77777777" w:rsidR="00AC6675" w:rsidRDefault="00AC6675" w:rsidP="008B65EA">
            <w:pPr>
              <w:numPr>
                <w:ilvl w:val="12"/>
                <w:numId w:val="0"/>
              </w:numPr>
              <w:tabs>
                <w:tab w:val="num" w:pos="851"/>
              </w:tabs>
              <w:ind w:left="95"/>
              <w:rPr>
                <w:rFonts w:ascii="Arial" w:hAnsi="Arial" w:cs="Arial"/>
                <w:b/>
              </w:rPr>
            </w:pPr>
            <w:r w:rsidRPr="0005093D">
              <w:rPr>
                <w:rFonts w:ascii="Arial" w:eastAsia="Times New Roman" w:hAnsi="Arial" w:cs="Arial"/>
                <w:szCs w:val="20"/>
                <w:lang w:val="en-GB"/>
              </w:rPr>
              <w:lastRenderedPageBreak/>
              <w:t xml:space="preserve">Date </w:t>
            </w:r>
            <w:r>
              <w:rPr>
                <w:rFonts w:ascii="Arial" w:eastAsia="Times New Roman" w:hAnsi="Arial" w:cs="Arial"/>
                <w:szCs w:val="20"/>
                <w:lang w:val="en-GB"/>
              </w:rPr>
              <w:t>and place of receipt</w:t>
            </w:r>
          </w:p>
        </w:tc>
        <w:tc>
          <w:tcPr>
            <w:tcW w:w="7088" w:type="dxa"/>
          </w:tcPr>
          <w:p w14:paraId="2CEAAC5A" w14:textId="77777777" w:rsidR="00AC6675" w:rsidRPr="0005093D" w:rsidRDefault="00AC6675" w:rsidP="008B65EA">
            <w:pPr>
              <w:numPr>
                <w:ilvl w:val="12"/>
                <w:numId w:val="0"/>
              </w:numPr>
              <w:tabs>
                <w:tab w:val="num" w:pos="851"/>
              </w:tabs>
              <w:spacing w:after="0" w:line="240" w:lineRule="auto"/>
              <w:ind w:left="95"/>
              <w:jc w:val="both"/>
              <w:rPr>
                <w:rFonts w:ascii="Arial" w:hAnsi="Arial" w:cs="Arial"/>
                <w:b/>
              </w:rPr>
            </w:pPr>
          </w:p>
        </w:tc>
      </w:tr>
      <w:tr w:rsidR="00AC6675" w:rsidRPr="0005093D" w14:paraId="7558FBC6" w14:textId="77777777" w:rsidTr="00A76A31">
        <w:trPr>
          <w:trHeight w:val="557"/>
        </w:trPr>
        <w:tc>
          <w:tcPr>
            <w:tcW w:w="2835" w:type="dxa"/>
            <w:shd w:val="clear" w:color="auto" w:fill="F2F2F2" w:themeFill="background1" w:themeFillShade="F2"/>
            <w:vAlign w:val="bottom"/>
          </w:tcPr>
          <w:p w14:paraId="33AE3AB9" w14:textId="77777777" w:rsidR="00AC6675" w:rsidRPr="0005093D" w:rsidRDefault="00AC6675" w:rsidP="008B65EA">
            <w:pPr>
              <w:numPr>
                <w:ilvl w:val="12"/>
                <w:numId w:val="0"/>
              </w:numPr>
              <w:tabs>
                <w:tab w:val="num" w:pos="851"/>
              </w:tabs>
              <w:ind w:left="95"/>
              <w:rPr>
                <w:rFonts w:ascii="Arial" w:hAnsi="Arial" w:cs="Arial"/>
                <w:b/>
              </w:rPr>
            </w:pPr>
            <w:r>
              <w:rPr>
                <w:rFonts w:ascii="Arial" w:eastAsia="Times New Roman" w:hAnsi="Arial" w:cs="Arial"/>
                <w:szCs w:val="20"/>
                <w:lang w:val="en-GB"/>
              </w:rPr>
              <w:t>Signature</w:t>
            </w:r>
          </w:p>
        </w:tc>
        <w:tc>
          <w:tcPr>
            <w:tcW w:w="7088" w:type="dxa"/>
          </w:tcPr>
          <w:p w14:paraId="3E0F8B1F" w14:textId="77777777" w:rsidR="00AC6675" w:rsidRPr="0005093D" w:rsidRDefault="00AC6675" w:rsidP="008B65EA">
            <w:pPr>
              <w:numPr>
                <w:ilvl w:val="12"/>
                <w:numId w:val="0"/>
              </w:numPr>
              <w:tabs>
                <w:tab w:val="num" w:pos="851"/>
              </w:tabs>
              <w:spacing w:after="0" w:line="240" w:lineRule="auto"/>
              <w:ind w:left="95"/>
              <w:jc w:val="both"/>
              <w:rPr>
                <w:rFonts w:ascii="Arial" w:hAnsi="Arial" w:cs="Arial"/>
                <w:b/>
              </w:rPr>
            </w:pPr>
          </w:p>
        </w:tc>
      </w:tr>
    </w:tbl>
    <w:p w14:paraId="71BFE120" w14:textId="77777777" w:rsidR="00016742" w:rsidRDefault="00016742"/>
    <w:p w14:paraId="692C6EC0" w14:textId="77777777" w:rsidR="001F72AE" w:rsidRDefault="001F72AE"/>
    <w:p w14:paraId="68A1ABC4" w14:textId="77777777" w:rsidR="001F72AE" w:rsidRPr="000E693F" w:rsidRDefault="00510DAB" w:rsidP="001F72AE">
      <w:pPr>
        <w:tabs>
          <w:tab w:val="left" w:pos="2268"/>
        </w:tabs>
        <w:autoSpaceDE w:val="0"/>
        <w:autoSpaceDN w:val="0"/>
        <w:adjustRightInd w:val="0"/>
        <w:spacing w:after="100" w:afterAutospacing="1" w:line="240" w:lineRule="auto"/>
        <w:ind w:left="709"/>
        <w:jc w:val="center"/>
        <w:rPr>
          <w:rFonts w:ascii="Arial" w:eastAsia="Times New Roman" w:hAnsi="Arial" w:cs="Arial"/>
          <w:b/>
          <w:bCs/>
          <w:sz w:val="28"/>
          <w:szCs w:val="28"/>
          <w:lang w:val="en-GB" w:eastAsia="en-GB"/>
        </w:rPr>
      </w:pPr>
      <w:r>
        <w:rPr>
          <w:rFonts w:ascii="Arial" w:eastAsia="Times New Roman" w:hAnsi="Arial" w:cs="Arial"/>
          <w:b/>
          <w:bCs/>
          <w:sz w:val="28"/>
          <w:szCs w:val="28"/>
          <w:lang w:val="en-GB" w:eastAsia="en-GB"/>
        </w:rPr>
        <w:t xml:space="preserve">FINAL </w:t>
      </w:r>
      <w:r w:rsidR="001F72AE" w:rsidRPr="000E693F">
        <w:rPr>
          <w:rFonts w:ascii="Arial" w:eastAsia="Times New Roman" w:hAnsi="Arial" w:cs="Arial"/>
          <w:b/>
          <w:bCs/>
          <w:sz w:val="28"/>
          <w:szCs w:val="28"/>
          <w:lang w:val="en-GB" w:eastAsia="en-GB"/>
        </w:rPr>
        <w:t>IMPLEMENTATION REPORT</w:t>
      </w:r>
      <w:r w:rsidR="001F72AE">
        <w:rPr>
          <w:rStyle w:val="FootnoteReference"/>
          <w:rFonts w:ascii="Arial" w:eastAsia="Times New Roman" w:hAnsi="Arial" w:cs="Arial"/>
          <w:b/>
          <w:bCs/>
          <w:sz w:val="28"/>
          <w:szCs w:val="28"/>
          <w:lang w:val="en-GB" w:eastAsia="en-GB"/>
        </w:rPr>
        <w:footnoteReference w:id="1"/>
      </w:r>
    </w:p>
    <w:p w14:paraId="1D476D40" w14:textId="77777777" w:rsidR="001F72AE" w:rsidRPr="001F72AE" w:rsidRDefault="001F72AE" w:rsidP="001F72AE">
      <w:pPr>
        <w:pStyle w:val="Heading1"/>
        <w:rPr>
          <w:u w:val="single"/>
        </w:rPr>
      </w:pPr>
      <w:r w:rsidRPr="001F72AE">
        <w:rPr>
          <w:u w:val="single"/>
        </w:rPr>
        <w:t>1. Project summary</w:t>
      </w:r>
    </w:p>
    <w:tbl>
      <w:tblPr>
        <w:tblStyle w:val="TableGrid"/>
        <w:tblW w:w="0" w:type="auto"/>
        <w:tblLook w:val="04A0" w:firstRow="1" w:lastRow="0" w:firstColumn="1" w:lastColumn="0" w:noHBand="0" w:noVBand="1"/>
      </w:tblPr>
      <w:tblGrid>
        <w:gridCol w:w="2263"/>
        <w:gridCol w:w="6753"/>
      </w:tblGrid>
      <w:tr w:rsidR="001F72AE" w14:paraId="5FC83532" w14:textId="77777777" w:rsidTr="00A76A31">
        <w:tc>
          <w:tcPr>
            <w:tcW w:w="2263" w:type="dxa"/>
            <w:shd w:val="clear" w:color="auto" w:fill="F2F2F2" w:themeFill="background1" w:themeFillShade="F2"/>
          </w:tcPr>
          <w:p w14:paraId="5836EB11" w14:textId="77777777" w:rsidR="001F72AE" w:rsidRDefault="001F72AE">
            <w:bookmarkStart w:id="3" w:name="_Hlk506826787"/>
            <w:r>
              <w:br/>
              <w:t>Overall objective</w:t>
            </w:r>
          </w:p>
        </w:tc>
        <w:tc>
          <w:tcPr>
            <w:tcW w:w="6753" w:type="dxa"/>
          </w:tcPr>
          <w:p w14:paraId="4DE4DB91" w14:textId="77777777" w:rsidR="002B3345" w:rsidRPr="00C5394E" w:rsidRDefault="008E7B46" w:rsidP="00995329">
            <w:pPr>
              <w:rPr>
                <w:color w:val="0070C0"/>
              </w:rPr>
            </w:pPr>
            <w:r w:rsidRPr="00C5394E">
              <w:rPr>
                <w:color w:val="0070C0"/>
              </w:rPr>
              <w:br/>
            </w:r>
            <w:r w:rsidR="00995329" w:rsidRPr="00C5394E">
              <w:rPr>
                <w:color w:val="0070C0"/>
              </w:rPr>
              <w:t>A communication and rapid response network is established in 23 No Fee Paying schools through the installation of the locally developed Police Sector Alarm, directly linked with SAPS sector vehicles/station, CPF and surrounding community</w:t>
            </w:r>
          </w:p>
        </w:tc>
      </w:tr>
      <w:tr w:rsidR="001F72AE" w14:paraId="3DEEE497" w14:textId="77777777" w:rsidTr="00A76A31">
        <w:tc>
          <w:tcPr>
            <w:tcW w:w="2263" w:type="dxa"/>
            <w:shd w:val="clear" w:color="auto" w:fill="F2F2F2" w:themeFill="background1" w:themeFillShade="F2"/>
          </w:tcPr>
          <w:p w14:paraId="1EADB21B" w14:textId="77777777" w:rsidR="001F72AE" w:rsidRDefault="001F72AE">
            <w:r>
              <w:br/>
              <w:t>Specific Objectives</w:t>
            </w:r>
          </w:p>
        </w:tc>
        <w:tc>
          <w:tcPr>
            <w:tcW w:w="6753" w:type="dxa"/>
          </w:tcPr>
          <w:p w14:paraId="089681B7" w14:textId="77777777" w:rsidR="008E7B46" w:rsidRPr="00C5394E" w:rsidRDefault="00995329">
            <w:pPr>
              <w:rPr>
                <w:color w:val="0070C0"/>
              </w:rPr>
            </w:pPr>
            <w:r w:rsidRPr="00C5394E">
              <w:rPr>
                <w:color w:val="0070C0"/>
              </w:rPr>
              <w:t>SPECIFIC OBJECTIVE 1: Government ICT infrastructure in schools is protected</w:t>
            </w:r>
          </w:p>
          <w:p w14:paraId="10FAFD09" w14:textId="77777777" w:rsidR="00995329" w:rsidRPr="00C5394E" w:rsidRDefault="00995329">
            <w:pPr>
              <w:rPr>
                <w:color w:val="0070C0"/>
              </w:rPr>
            </w:pPr>
            <w:r w:rsidRPr="00C5394E">
              <w:rPr>
                <w:color w:val="0070C0"/>
              </w:rPr>
              <w:t>SPECIFIC OBJECTIVE 2: SAPS and CPF frontline service delivery is improved</w:t>
            </w:r>
          </w:p>
          <w:p w14:paraId="07C9F48D" w14:textId="77777777" w:rsidR="00995329" w:rsidRPr="00C5394E" w:rsidRDefault="00995329">
            <w:pPr>
              <w:rPr>
                <w:color w:val="0070C0"/>
              </w:rPr>
            </w:pPr>
            <w:r w:rsidRPr="00C5394E">
              <w:rPr>
                <w:color w:val="0070C0"/>
              </w:rPr>
              <w:t>SPECIFIC OBJECTIVE 3: Job Creation</w:t>
            </w:r>
          </w:p>
          <w:p w14:paraId="69B77420" w14:textId="77777777" w:rsidR="002B3345" w:rsidRPr="00C5394E" w:rsidRDefault="00995329" w:rsidP="00995329">
            <w:pPr>
              <w:rPr>
                <w:color w:val="0070C0"/>
              </w:rPr>
            </w:pPr>
            <w:r w:rsidRPr="00C5394E">
              <w:rPr>
                <w:color w:val="0070C0"/>
              </w:rPr>
              <w:t>SPECIFIC OBJECTIVE 4: Knowledge Sharing</w:t>
            </w:r>
          </w:p>
        </w:tc>
      </w:tr>
      <w:bookmarkEnd w:id="3"/>
      <w:tr w:rsidR="001F72AE" w14:paraId="46001CC8" w14:textId="77777777" w:rsidTr="00A76A31">
        <w:tc>
          <w:tcPr>
            <w:tcW w:w="2263" w:type="dxa"/>
            <w:shd w:val="clear" w:color="auto" w:fill="F2F2F2" w:themeFill="background1" w:themeFillShade="F2"/>
          </w:tcPr>
          <w:p w14:paraId="10C43D17" w14:textId="77777777" w:rsidR="001F72AE" w:rsidRDefault="001F72AE">
            <w:r>
              <w:br/>
              <w:t>Expected Results</w:t>
            </w:r>
          </w:p>
        </w:tc>
        <w:tc>
          <w:tcPr>
            <w:tcW w:w="6753" w:type="dxa"/>
          </w:tcPr>
          <w:p w14:paraId="536852BA" w14:textId="77777777" w:rsidR="002B3345" w:rsidRPr="00C5394E" w:rsidRDefault="002B3345">
            <w:pPr>
              <w:rPr>
                <w:color w:val="0070C0"/>
              </w:rPr>
            </w:pPr>
          </w:p>
          <w:p w14:paraId="643A8C53" w14:textId="69075A85" w:rsidR="00836855" w:rsidRPr="00C5394E" w:rsidRDefault="00BF77AE">
            <w:pPr>
              <w:rPr>
                <w:color w:val="0070C0"/>
              </w:rPr>
            </w:pPr>
            <w:r w:rsidRPr="00C5394E">
              <w:rPr>
                <w:color w:val="0070C0"/>
              </w:rPr>
              <w:t>Result 1: Procurement / manufacturing of equipment</w:t>
            </w:r>
          </w:p>
          <w:p w14:paraId="5A287CDA" w14:textId="7B50FC36" w:rsidR="00BF77AE" w:rsidRPr="00C5394E" w:rsidRDefault="00BF77AE">
            <w:pPr>
              <w:rPr>
                <w:color w:val="0070C0"/>
              </w:rPr>
            </w:pPr>
            <w:r w:rsidRPr="00C5394E">
              <w:rPr>
                <w:color w:val="0070C0"/>
              </w:rPr>
              <w:t>Result 2: alarms are distributed and installed</w:t>
            </w:r>
          </w:p>
          <w:p w14:paraId="6CE8A9F6" w14:textId="749B7DCF" w:rsidR="00BF77AE" w:rsidRPr="00C5394E" w:rsidRDefault="00BF77AE">
            <w:pPr>
              <w:rPr>
                <w:color w:val="0070C0"/>
              </w:rPr>
            </w:pPr>
            <w:r w:rsidRPr="00C5394E">
              <w:rPr>
                <w:color w:val="0070C0"/>
              </w:rPr>
              <w:t>Result 3: Job creation</w:t>
            </w:r>
          </w:p>
          <w:p w14:paraId="0C3656F4" w14:textId="062E4386" w:rsidR="00BF77AE" w:rsidRPr="00C5394E" w:rsidRDefault="00BF77AE">
            <w:pPr>
              <w:rPr>
                <w:color w:val="0070C0"/>
              </w:rPr>
            </w:pPr>
            <w:r w:rsidRPr="00C5394E">
              <w:rPr>
                <w:color w:val="0070C0"/>
              </w:rPr>
              <w:t>Result 4: Knowledge is shared</w:t>
            </w:r>
          </w:p>
          <w:p w14:paraId="15DC784F" w14:textId="2B78F660" w:rsidR="002B3345" w:rsidRPr="00C5394E" w:rsidRDefault="00BF77AE" w:rsidP="00F662DB">
            <w:pPr>
              <w:rPr>
                <w:color w:val="0070C0"/>
              </w:rPr>
            </w:pPr>
            <w:r w:rsidRPr="00C5394E">
              <w:rPr>
                <w:color w:val="0070C0"/>
              </w:rPr>
              <w:t>Result 5: Scaling</w:t>
            </w:r>
            <w:r w:rsidR="00F662DB" w:rsidRPr="00C5394E">
              <w:rPr>
                <w:color w:val="0070C0"/>
              </w:rPr>
              <w:t xml:space="preserve"> Project</w:t>
            </w:r>
          </w:p>
        </w:tc>
      </w:tr>
      <w:tr w:rsidR="00EF0024" w14:paraId="3C0ED5C9" w14:textId="77777777" w:rsidTr="00A76A31">
        <w:tc>
          <w:tcPr>
            <w:tcW w:w="2263" w:type="dxa"/>
            <w:shd w:val="clear" w:color="auto" w:fill="F2F2F2" w:themeFill="background1" w:themeFillShade="F2"/>
          </w:tcPr>
          <w:p w14:paraId="0D5CF356" w14:textId="77777777" w:rsidR="00EF0024" w:rsidRDefault="00EF0024"/>
          <w:p w14:paraId="41EFD314" w14:textId="77777777" w:rsidR="00EF0024" w:rsidRDefault="00EF0024">
            <w:r>
              <w:t>Main activities</w:t>
            </w:r>
          </w:p>
          <w:p w14:paraId="28817FE2" w14:textId="77777777" w:rsidR="00EF0024" w:rsidRDefault="00EF0024"/>
          <w:p w14:paraId="0B13BDDF" w14:textId="77777777" w:rsidR="008E7B46" w:rsidRDefault="008E7B46"/>
          <w:p w14:paraId="0F67D368" w14:textId="77777777" w:rsidR="008E7B46" w:rsidRDefault="008E7B46"/>
          <w:p w14:paraId="1D25E386" w14:textId="77777777" w:rsidR="008E7B46" w:rsidRDefault="008E7B46"/>
          <w:p w14:paraId="51963BA2" w14:textId="77777777" w:rsidR="00EF0024" w:rsidRDefault="00EF0024"/>
          <w:p w14:paraId="0B7A9949" w14:textId="77777777" w:rsidR="00EF0024" w:rsidRDefault="00EF0024"/>
        </w:tc>
        <w:tc>
          <w:tcPr>
            <w:tcW w:w="6753" w:type="dxa"/>
          </w:tcPr>
          <w:p w14:paraId="79573A6A" w14:textId="77777777" w:rsidR="00EF0024" w:rsidRPr="00C5394E" w:rsidRDefault="00EF0024">
            <w:pPr>
              <w:rPr>
                <w:color w:val="0070C0"/>
              </w:rPr>
            </w:pPr>
          </w:p>
          <w:p w14:paraId="19AAF79C" w14:textId="77777777" w:rsidR="00F662DB" w:rsidRPr="00C5394E" w:rsidRDefault="008E7B46" w:rsidP="00F662DB">
            <w:pPr>
              <w:rPr>
                <w:color w:val="0070C0"/>
              </w:rPr>
            </w:pPr>
            <w:r w:rsidRPr="00C5394E">
              <w:rPr>
                <w:color w:val="0070C0"/>
              </w:rPr>
              <w:t xml:space="preserve">1. </w:t>
            </w:r>
            <w:r w:rsidR="00F662DB" w:rsidRPr="00C5394E">
              <w:rPr>
                <w:color w:val="0070C0"/>
              </w:rPr>
              <w:t>PHASE 1 - ACTIVITY</w:t>
            </w:r>
            <w:r w:rsidR="00F662DB" w:rsidRPr="00C5394E">
              <w:rPr>
                <w:color w:val="0070C0"/>
              </w:rPr>
              <w:tab/>
            </w:r>
          </w:p>
          <w:p w14:paraId="4EE9E46D" w14:textId="77777777" w:rsidR="00F662DB" w:rsidRPr="00C5394E" w:rsidRDefault="00F662DB" w:rsidP="00F662DB">
            <w:pPr>
              <w:rPr>
                <w:color w:val="0070C0"/>
              </w:rPr>
            </w:pPr>
            <w:r w:rsidRPr="00C5394E">
              <w:rPr>
                <w:color w:val="0070C0"/>
              </w:rPr>
              <w:t>Preparation Activity 1- Kick off and Launch scheduled</w:t>
            </w:r>
            <w:r w:rsidRPr="00C5394E">
              <w:rPr>
                <w:color w:val="0070C0"/>
              </w:rPr>
              <w:tab/>
            </w:r>
          </w:p>
          <w:p w14:paraId="7DED11BF" w14:textId="77777777" w:rsidR="00F662DB" w:rsidRPr="00C5394E" w:rsidRDefault="00F662DB" w:rsidP="00F662DB">
            <w:pPr>
              <w:rPr>
                <w:color w:val="0070C0"/>
              </w:rPr>
            </w:pPr>
            <w:r w:rsidRPr="00C5394E">
              <w:rPr>
                <w:color w:val="0070C0"/>
              </w:rPr>
              <w:lastRenderedPageBreak/>
              <w:t>Preparation Activity 2- Scope of Work to be completed</w:t>
            </w:r>
            <w:r w:rsidRPr="00C5394E">
              <w:rPr>
                <w:color w:val="0070C0"/>
              </w:rPr>
              <w:tab/>
            </w:r>
          </w:p>
          <w:p w14:paraId="0ACEB8A9" w14:textId="77777777" w:rsidR="00F662DB" w:rsidRPr="00C5394E" w:rsidRDefault="00F662DB" w:rsidP="00F662DB">
            <w:pPr>
              <w:rPr>
                <w:color w:val="0070C0"/>
              </w:rPr>
            </w:pPr>
            <w:r w:rsidRPr="00C5394E">
              <w:rPr>
                <w:color w:val="0070C0"/>
              </w:rPr>
              <w:t>Preparation Activity 3- Report on Procurement of  Alarms</w:t>
            </w:r>
            <w:r w:rsidRPr="00C5394E">
              <w:rPr>
                <w:color w:val="0070C0"/>
              </w:rPr>
              <w:tab/>
            </w:r>
          </w:p>
          <w:p w14:paraId="378EF101" w14:textId="77777777" w:rsidR="00F662DB" w:rsidRPr="00C5394E" w:rsidRDefault="00F662DB" w:rsidP="00F662DB">
            <w:pPr>
              <w:rPr>
                <w:color w:val="0070C0"/>
              </w:rPr>
            </w:pPr>
            <w:r w:rsidRPr="00C5394E">
              <w:rPr>
                <w:color w:val="0070C0"/>
              </w:rPr>
              <w:t>Perpetration Activity 4- Report on awareness campaign strategy</w:t>
            </w:r>
            <w:r w:rsidRPr="00C5394E">
              <w:rPr>
                <w:color w:val="0070C0"/>
              </w:rPr>
              <w:tab/>
            </w:r>
          </w:p>
          <w:p w14:paraId="01C08364" w14:textId="77777777" w:rsidR="00F662DB" w:rsidRPr="00C5394E" w:rsidRDefault="00F662DB" w:rsidP="00F662DB">
            <w:pPr>
              <w:rPr>
                <w:color w:val="0070C0"/>
              </w:rPr>
            </w:pPr>
            <w:r w:rsidRPr="00C5394E">
              <w:rPr>
                <w:color w:val="0070C0"/>
              </w:rPr>
              <w:t>Perpetration Activity 5- Report on resources employed for project</w:t>
            </w:r>
            <w:r w:rsidRPr="00C5394E">
              <w:rPr>
                <w:color w:val="0070C0"/>
              </w:rPr>
              <w:tab/>
            </w:r>
          </w:p>
          <w:p w14:paraId="517D4681" w14:textId="77777777" w:rsidR="00F662DB" w:rsidRPr="00C5394E" w:rsidRDefault="00F662DB" w:rsidP="00F662DB">
            <w:pPr>
              <w:rPr>
                <w:color w:val="0070C0"/>
              </w:rPr>
            </w:pPr>
            <w:r w:rsidRPr="00C5394E">
              <w:rPr>
                <w:color w:val="0070C0"/>
              </w:rPr>
              <w:t>Preparation Activity 6- Report on Site visits to all 23 schools to establish implementation requirements.</w:t>
            </w:r>
            <w:r w:rsidRPr="00C5394E">
              <w:rPr>
                <w:color w:val="0070C0"/>
              </w:rPr>
              <w:tab/>
            </w:r>
          </w:p>
          <w:p w14:paraId="4E069F07" w14:textId="77777777" w:rsidR="00F662DB" w:rsidRPr="00C5394E" w:rsidRDefault="00F662DB" w:rsidP="00F662DB">
            <w:pPr>
              <w:rPr>
                <w:color w:val="0070C0"/>
              </w:rPr>
            </w:pPr>
            <w:bookmarkStart w:id="4" w:name="_Hlk506816662"/>
            <w:r w:rsidRPr="00C5394E">
              <w:rPr>
                <w:color w:val="0070C0"/>
              </w:rPr>
              <w:t>PHASE 2 - ACTIVITY</w:t>
            </w:r>
            <w:r w:rsidRPr="00C5394E">
              <w:rPr>
                <w:color w:val="0070C0"/>
              </w:rPr>
              <w:tab/>
            </w:r>
          </w:p>
          <w:p w14:paraId="6F0FAA0E" w14:textId="77777777" w:rsidR="00F662DB" w:rsidRPr="00C5394E" w:rsidRDefault="00F662DB" w:rsidP="00F662DB">
            <w:pPr>
              <w:rPr>
                <w:color w:val="0070C0"/>
              </w:rPr>
            </w:pPr>
            <w:r w:rsidRPr="00C5394E">
              <w:rPr>
                <w:color w:val="0070C0"/>
              </w:rPr>
              <w:t>Execution Activity 10- Report on training activities for installers and project staff</w:t>
            </w:r>
            <w:r w:rsidRPr="00C5394E">
              <w:rPr>
                <w:color w:val="0070C0"/>
              </w:rPr>
              <w:tab/>
            </w:r>
          </w:p>
          <w:p w14:paraId="46FBC51C" w14:textId="77777777" w:rsidR="00F662DB" w:rsidRPr="00C5394E" w:rsidRDefault="00F662DB" w:rsidP="00F662DB">
            <w:pPr>
              <w:rPr>
                <w:color w:val="0070C0"/>
              </w:rPr>
            </w:pPr>
            <w:r w:rsidRPr="00C5394E">
              <w:rPr>
                <w:color w:val="0070C0"/>
              </w:rPr>
              <w:t>Execution Activity 11- Report on installations at 23 schools</w:t>
            </w:r>
            <w:r w:rsidRPr="00C5394E">
              <w:rPr>
                <w:color w:val="0070C0"/>
              </w:rPr>
              <w:tab/>
            </w:r>
          </w:p>
          <w:p w14:paraId="43C59DE9" w14:textId="77777777" w:rsidR="00F662DB" w:rsidRPr="00C5394E" w:rsidRDefault="00F662DB" w:rsidP="00F662DB">
            <w:pPr>
              <w:rPr>
                <w:color w:val="0070C0"/>
              </w:rPr>
            </w:pPr>
            <w:r w:rsidRPr="00C5394E">
              <w:rPr>
                <w:color w:val="0070C0"/>
              </w:rPr>
              <w:t>Execution Activity12- Report on distribution of Personal Alarms</w:t>
            </w:r>
            <w:r w:rsidRPr="00C5394E">
              <w:rPr>
                <w:color w:val="0070C0"/>
              </w:rPr>
              <w:tab/>
            </w:r>
          </w:p>
          <w:p w14:paraId="0F47CC37" w14:textId="77777777" w:rsidR="00F662DB" w:rsidRPr="00C5394E" w:rsidRDefault="00F662DB" w:rsidP="00F662DB">
            <w:pPr>
              <w:rPr>
                <w:color w:val="0070C0"/>
              </w:rPr>
            </w:pPr>
            <w:r w:rsidRPr="00C5394E">
              <w:rPr>
                <w:color w:val="0070C0"/>
              </w:rPr>
              <w:t>Execution Activity 13 - Report on SAPS, CPF and Community Knowledge Sharing Sessions</w:t>
            </w:r>
            <w:r w:rsidRPr="00C5394E">
              <w:rPr>
                <w:color w:val="0070C0"/>
              </w:rPr>
              <w:tab/>
            </w:r>
          </w:p>
          <w:p w14:paraId="507201EB" w14:textId="77777777" w:rsidR="00F662DB" w:rsidRPr="00C5394E" w:rsidRDefault="00F662DB" w:rsidP="00F662DB">
            <w:pPr>
              <w:rPr>
                <w:color w:val="0070C0"/>
              </w:rPr>
            </w:pPr>
            <w:r w:rsidRPr="00C5394E">
              <w:rPr>
                <w:color w:val="0070C0"/>
              </w:rPr>
              <w:t>Execution Activity 14 - Report on Monitoring of impact</w:t>
            </w:r>
            <w:r w:rsidRPr="00C5394E">
              <w:rPr>
                <w:color w:val="0070C0"/>
              </w:rPr>
              <w:tab/>
            </w:r>
          </w:p>
          <w:p w14:paraId="40C06718" w14:textId="77777777" w:rsidR="00F662DB" w:rsidRPr="00C5394E" w:rsidRDefault="00F662DB" w:rsidP="00F662DB">
            <w:pPr>
              <w:rPr>
                <w:color w:val="0070C0"/>
              </w:rPr>
            </w:pPr>
            <w:r w:rsidRPr="00C5394E">
              <w:rPr>
                <w:color w:val="0070C0"/>
              </w:rPr>
              <w:t>Execution Activity 15 -Replication report</w:t>
            </w:r>
            <w:r w:rsidRPr="00C5394E">
              <w:rPr>
                <w:color w:val="0070C0"/>
              </w:rPr>
              <w:tab/>
            </w:r>
          </w:p>
          <w:p w14:paraId="0642644F" w14:textId="65D616BA" w:rsidR="008E7B46" w:rsidRPr="00C5394E" w:rsidRDefault="00F662DB" w:rsidP="00F662DB">
            <w:pPr>
              <w:rPr>
                <w:color w:val="0070C0"/>
              </w:rPr>
            </w:pPr>
            <w:r w:rsidRPr="00C5394E">
              <w:rPr>
                <w:color w:val="0070C0"/>
              </w:rPr>
              <w:t>Execution Activity 16 - Report on project close out</w:t>
            </w:r>
            <w:r w:rsidRPr="00C5394E">
              <w:rPr>
                <w:color w:val="0070C0"/>
              </w:rPr>
              <w:tab/>
            </w:r>
            <w:bookmarkEnd w:id="4"/>
          </w:p>
        </w:tc>
      </w:tr>
    </w:tbl>
    <w:p w14:paraId="202C4482" w14:textId="77777777" w:rsidR="001F72AE" w:rsidRDefault="001F72AE"/>
    <w:p w14:paraId="519D931C" w14:textId="77777777" w:rsidR="001F72AE" w:rsidRPr="00532248" w:rsidRDefault="00532248" w:rsidP="00532248">
      <w:pPr>
        <w:pStyle w:val="Heading1"/>
        <w:rPr>
          <w:u w:val="single"/>
        </w:rPr>
      </w:pPr>
      <w:r w:rsidRPr="00532248">
        <w:rPr>
          <w:u w:val="single"/>
        </w:rPr>
        <w:t xml:space="preserve">2. </w:t>
      </w:r>
      <w:r>
        <w:rPr>
          <w:u w:val="single"/>
        </w:rPr>
        <w:t>Assessment of implementation of project activities</w:t>
      </w:r>
    </w:p>
    <w:p w14:paraId="25216B25" w14:textId="77777777" w:rsidR="001F72AE" w:rsidRDefault="00D167CE" w:rsidP="00D167CE">
      <w:pPr>
        <w:pStyle w:val="Heading2"/>
      </w:pPr>
      <w:r>
        <w:t>2.1 Executive summary of all project actions</w:t>
      </w:r>
      <w:r w:rsidR="00B70BCD">
        <w:t xml:space="preserve"> – no more than 1 page</w:t>
      </w:r>
    </w:p>
    <w:p w14:paraId="0E183958" w14:textId="4A5C87F9" w:rsidR="00B70BCD" w:rsidRDefault="00D167CE" w:rsidP="00B70BCD">
      <w:r>
        <w:t xml:space="preserve">Please give a comprehensive overview of the project’s implementation for the reporting period </w:t>
      </w:r>
    </w:p>
    <w:p w14:paraId="21340CE2" w14:textId="3E39E304" w:rsidR="00460D6E" w:rsidRPr="00C5394E" w:rsidRDefault="00460D6E" w:rsidP="00460D6E">
      <w:pPr>
        <w:rPr>
          <w:color w:val="0070C0"/>
        </w:rPr>
      </w:pPr>
      <w:r w:rsidRPr="00C5394E">
        <w:rPr>
          <w:color w:val="0070C0"/>
        </w:rPr>
        <w:t>The scope of this project saw the implementation of 138 Police Sector Alarm systems in 23 allocated ICT schools. The Police Sector Alarms enabled the Reduction and Prevention of crime and theft of ICT equipment in schools through the Pro-activation of the South African Police Services (SAPS), Community Policing Forums (CPF) and mobilization of communities.</w:t>
      </w:r>
    </w:p>
    <w:p w14:paraId="22A2A840" w14:textId="4ACE8654" w:rsidR="00460D6E" w:rsidRPr="00C5394E" w:rsidRDefault="00460D6E" w:rsidP="00460D6E">
      <w:pPr>
        <w:rPr>
          <w:color w:val="0070C0"/>
        </w:rPr>
      </w:pPr>
      <w:r w:rsidRPr="00C5394E">
        <w:rPr>
          <w:color w:val="0070C0"/>
        </w:rPr>
        <w:t>High-level activities of the project included:</w:t>
      </w:r>
    </w:p>
    <w:p w14:paraId="0CE3D446" w14:textId="55961096" w:rsidR="00460D6E" w:rsidRPr="00C5394E" w:rsidRDefault="00460D6E" w:rsidP="009A3288">
      <w:pPr>
        <w:rPr>
          <w:color w:val="0070C0"/>
        </w:rPr>
      </w:pPr>
      <w:r w:rsidRPr="00C5394E">
        <w:rPr>
          <w:b/>
          <w:color w:val="0070C0"/>
          <w:sz w:val="28"/>
        </w:rPr>
        <w:t>Phase 1</w:t>
      </w:r>
      <w:r w:rsidR="009A3288" w:rsidRPr="00C5394E">
        <w:rPr>
          <w:color w:val="0070C0"/>
        </w:rPr>
        <w:t xml:space="preserve"> included activities focused on Preparation for the project: </w:t>
      </w:r>
      <w:r w:rsidRPr="00C5394E">
        <w:rPr>
          <w:color w:val="0070C0"/>
        </w:rPr>
        <w:t>Activity 1- Kick off and Launch scheduled, Activity 2- Scope of Work</w:t>
      </w:r>
      <w:r w:rsidR="009A3288" w:rsidRPr="00C5394E">
        <w:rPr>
          <w:color w:val="0070C0"/>
        </w:rPr>
        <w:t xml:space="preserve">, </w:t>
      </w:r>
      <w:r w:rsidRPr="00C5394E">
        <w:rPr>
          <w:color w:val="0070C0"/>
        </w:rPr>
        <w:t>Activity 3- Report on Procurement of Alarms</w:t>
      </w:r>
      <w:r w:rsidR="009A3288" w:rsidRPr="00C5394E">
        <w:rPr>
          <w:color w:val="0070C0"/>
        </w:rPr>
        <w:t xml:space="preserve">, </w:t>
      </w:r>
      <w:r w:rsidRPr="00C5394E">
        <w:rPr>
          <w:color w:val="0070C0"/>
        </w:rPr>
        <w:t>Activity 4- Report on awareness campaign strategy</w:t>
      </w:r>
      <w:r w:rsidR="009A3288" w:rsidRPr="00C5394E">
        <w:rPr>
          <w:color w:val="0070C0"/>
        </w:rPr>
        <w:t xml:space="preserve">, </w:t>
      </w:r>
      <w:r w:rsidRPr="00C5394E">
        <w:rPr>
          <w:color w:val="0070C0"/>
        </w:rPr>
        <w:t>Activity 5- Report on resources employed for project</w:t>
      </w:r>
      <w:r w:rsidR="009A3288" w:rsidRPr="00C5394E">
        <w:rPr>
          <w:color w:val="0070C0"/>
        </w:rPr>
        <w:t xml:space="preserve">, </w:t>
      </w:r>
      <w:r w:rsidRPr="00C5394E">
        <w:rPr>
          <w:color w:val="0070C0"/>
        </w:rPr>
        <w:t xml:space="preserve">Report on Site visits to all 23 schools to establish implementation requirements. </w:t>
      </w:r>
    </w:p>
    <w:p w14:paraId="5ACE7625" w14:textId="5191A70C" w:rsidR="00460D6E" w:rsidRPr="00C5394E" w:rsidRDefault="00460D6E" w:rsidP="009A3288">
      <w:pPr>
        <w:spacing w:after="0" w:line="240" w:lineRule="auto"/>
        <w:rPr>
          <w:color w:val="0070C0"/>
        </w:rPr>
      </w:pPr>
      <w:r w:rsidRPr="00C5394E">
        <w:rPr>
          <w:b/>
          <w:color w:val="0070C0"/>
          <w:sz w:val="28"/>
        </w:rPr>
        <w:lastRenderedPageBreak/>
        <w:t xml:space="preserve">Phase </w:t>
      </w:r>
      <w:r w:rsidR="009A3288" w:rsidRPr="00C5394E">
        <w:rPr>
          <w:b/>
          <w:color w:val="0070C0"/>
          <w:sz w:val="28"/>
        </w:rPr>
        <w:t xml:space="preserve">2 </w:t>
      </w:r>
      <w:r w:rsidR="009A3288" w:rsidRPr="00C5394E">
        <w:rPr>
          <w:color w:val="0070C0"/>
        </w:rPr>
        <w:t xml:space="preserve">included activities around Execution for the project: </w:t>
      </w:r>
      <w:r w:rsidRPr="00C5394E">
        <w:rPr>
          <w:color w:val="0070C0"/>
        </w:rPr>
        <w:t>Activity 10- Report on training activities for installers and project staff</w:t>
      </w:r>
      <w:r w:rsidR="009A3288" w:rsidRPr="00C5394E">
        <w:rPr>
          <w:color w:val="0070C0"/>
        </w:rPr>
        <w:t xml:space="preserve">, </w:t>
      </w:r>
      <w:r w:rsidRPr="00C5394E">
        <w:rPr>
          <w:color w:val="0070C0"/>
        </w:rPr>
        <w:t>Activity 11- Report on installations at 23 schools</w:t>
      </w:r>
      <w:r w:rsidR="009A3288" w:rsidRPr="00C5394E">
        <w:rPr>
          <w:color w:val="0070C0"/>
        </w:rPr>
        <w:t xml:space="preserve">, </w:t>
      </w:r>
      <w:r w:rsidRPr="00C5394E">
        <w:rPr>
          <w:color w:val="0070C0"/>
        </w:rPr>
        <w:t>Activity12- Report on distribution of Personal Alarm</w:t>
      </w:r>
      <w:r w:rsidR="009A3288" w:rsidRPr="00C5394E">
        <w:rPr>
          <w:color w:val="0070C0"/>
        </w:rPr>
        <w:t xml:space="preserve">s, </w:t>
      </w:r>
      <w:r w:rsidRPr="00C5394E">
        <w:rPr>
          <w:color w:val="0070C0"/>
        </w:rPr>
        <w:t>Activity 13 - Report on SAPS, CPF and Community Knowledge Sharing Sessions</w:t>
      </w:r>
    </w:p>
    <w:p w14:paraId="3D974D2C" w14:textId="5BC25984" w:rsidR="00460D6E" w:rsidRPr="00C5394E" w:rsidRDefault="00460D6E" w:rsidP="00460D6E">
      <w:pPr>
        <w:spacing w:after="0" w:line="360" w:lineRule="auto"/>
        <w:rPr>
          <w:color w:val="0070C0"/>
        </w:rPr>
      </w:pPr>
      <w:r w:rsidRPr="00C5394E">
        <w:rPr>
          <w:b/>
          <w:color w:val="0070C0"/>
          <w:sz w:val="28"/>
        </w:rPr>
        <w:t>Phase 3</w:t>
      </w:r>
      <w:r w:rsidR="009A3288" w:rsidRPr="00C5394E">
        <w:rPr>
          <w:color w:val="0070C0"/>
          <w:sz w:val="28"/>
        </w:rPr>
        <w:t xml:space="preserve"> </w:t>
      </w:r>
      <w:r w:rsidR="009A3288" w:rsidRPr="00C5394E">
        <w:rPr>
          <w:color w:val="0070C0"/>
        </w:rPr>
        <w:t>included reporting and monitoring of the impact of the project.</w:t>
      </w:r>
    </w:p>
    <w:p w14:paraId="6491FBED" w14:textId="30C451E9" w:rsidR="00460D6E" w:rsidRPr="00C5394E" w:rsidRDefault="00460D6E" w:rsidP="009A3288">
      <w:pPr>
        <w:jc w:val="both"/>
        <w:rPr>
          <w:color w:val="0070C0"/>
        </w:rPr>
      </w:pPr>
      <w:r w:rsidRPr="00C5394E">
        <w:rPr>
          <w:color w:val="0070C0"/>
        </w:rPr>
        <w:t>For the reporting period from January to March 2017, the main project activities were based planning</w:t>
      </w:r>
      <w:r w:rsidR="009D2E4A">
        <w:rPr>
          <w:color w:val="0070C0"/>
        </w:rPr>
        <w:t xml:space="preserve">, </w:t>
      </w:r>
      <w:r w:rsidR="009A3288" w:rsidRPr="00C5394E">
        <w:rPr>
          <w:color w:val="0070C0"/>
        </w:rPr>
        <w:t xml:space="preserve">including </w:t>
      </w:r>
      <w:r w:rsidR="009D2E4A">
        <w:rPr>
          <w:color w:val="0070C0"/>
        </w:rPr>
        <w:t xml:space="preserve">procurement, training </w:t>
      </w:r>
      <w:r w:rsidR="009A3288" w:rsidRPr="00C5394E">
        <w:rPr>
          <w:color w:val="0070C0"/>
        </w:rPr>
        <w:t>and installations. Activities during this phase of the project was delivered on time.</w:t>
      </w:r>
    </w:p>
    <w:p w14:paraId="343DA4A9" w14:textId="611F7CF0" w:rsidR="00460D6E" w:rsidRPr="00C5394E" w:rsidRDefault="00460D6E" w:rsidP="009A3288">
      <w:pPr>
        <w:jc w:val="both"/>
        <w:rPr>
          <w:color w:val="0070C0"/>
        </w:rPr>
      </w:pPr>
      <w:r w:rsidRPr="00C5394E">
        <w:rPr>
          <w:color w:val="0070C0"/>
        </w:rPr>
        <w:t xml:space="preserve">For the reporting period from April to June 2017, the main project activities </w:t>
      </w:r>
      <w:r w:rsidR="009A3288" w:rsidRPr="00C5394E">
        <w:rPr>
          <w:color w:val="0070C0"/>
        </w:rPr>
        <w:t>were</w:t>
      </w:r>
      <w:r w:rsidRPr="00C5394E">
        <w:rPr>
          <w:color w:val="0070C0"/>
        </w:rPr>
        <w:t xml:space="preserve"> based on monitoring and knowledge sharing</w:t>
      </w:r>
      <w:r w:rsidR="009D2E4A">
        <w:rPr>
          <w:color w:val="0070C0"/>
        </w:rPr>
        <w:t>, with training activities continuing</w:t>
      </w:r>
      <w:r w:rsidRPr="00C5394E">
        <w:rPr>
          <w:color w:val="0070C0"/>
        </w:rPr>
        <w:t xml:space="preserve">. Overall progress </w:t>
      </w:r>
      <w:r w:rsidR="009A3288" w:rsidRPr="00C5394E">
        <w:rPr>
          <w:color w:val="0070C0"/>
        </w:rPr>
        <w:t xml:space="preserve">was on track, however there </w:t>
      </w:r>
      <w:r w:rsidR="009D2E4A">
        <w:rPr>
          <w:color w:val="0070C0"/>
        </w:rPr>
        <w:t xml:space="preserve">were </w:t>
      </w:r>
      <w:r w:rsidR="009A3288" w:rsidRPr="00C5394E">
        <w:rPr>
          <w:color w:val="0070C0"/>
        </w:rPr>
        <w:t>d</w:t>
      </w:r>
      <w:r w:rsidRPr="00C5394E">
        <w:rPr>
          <w:color w:val="0070C0"/>
        </w:rPr>
        <w:t xml:space="preserve">elays in finalizing the strategy of awareness campaigns and distributing </w:t>
      </w:r>
      <w:r w:rsidR="00C66132">
        <w:rPr>
          <w:color w:val="0070C0"/>
        </w:rPr>
        <w:t xml:space="preserve">of </w:t>
      </w:r>
      <w:r w:rsidRPr="00C5394E">
        <w:rPr>
          <w:color w:val="0070C0"/>
        </w:rPr>
        <w:t>Personal Alarms</w:t>
      </w:r>
      <w:r w:rsidR="009A3288" w:rsidRPr="00C5394E">
        <w:rPr>
          <w:color w:val="0070C0"/>
        </w:rPr>
        <w:t xml:space="preserve"> with </w:t>
      </w:r>
      <w:r w:rsidR="00C66132">
        <w:rPr>
          <w:color w:val="0070C0"/>
        </w:rPr>
        <w:t xml:space="preserve">Gauteng </w:t>
      </w:r>
      <w:r w:rsidR="009A3288" w:rsidRPr="00C5394E">
        <w:rPr>
          <w:color w:val="0070C0"/>
        </w:rPr>
        <w:t>Department of Education, which was resolved in Q5 of the project. All installation were completed, apart from 2 schools that were under construction, which was also completed in Q5 of the project.</w:t>
      </w:r>
    </w:p>
    <w:p w14:paraId="25187A87" w14:textId="013419AD" w:rsidR="00460D6E" w:rsidRPr="00C5394E" w:rsidRDefault="00460D6E" w:rsidP="009A3288">
      <w:pPr>
        <w:jc w:val="both"/>
        <w:rPr>
          <w:color w:val="0070C0"/>
        </w:rPr>
      </w:pPr>
      <w:r w:rsidRPr="00C5394E">
        <w:rPr>
          <w:color w:val="0070C0"/>
        </w:rPr>
        <w:t xml:space="preserve">For the reporting period from July to September 2017, the main project activities </w:t>
      </w:r>
      <w:r w:rsidR="009A3288" w:rsidRPr="00C5394E">
        <w:rPr>
          <w:color w:val="0070C0"/>
        </w:rPr>
        <w:t xml:space="preserve">were </w:t>
      </w:r>
      <w:r w:rsidRPr="00C5394E">
        <w:rPr>
          <w:color w:val="0070C0"/>
        </w:rPr>
        <w:t xml:space="preserve">based on monitoring and knowledge sharing. </w:t>
      </w:r>
      <w:r w:rsidR="009A3288" w:rsidRPr="00C5394E">
        <w:rPr>
          <w:color w:val="0070C0"/>
        </w:rPr>
        <w:t xml:space="preserve">The main focus during this time of the project was measuring of the </w:t>
      </w:r>
      <w:r w:rsidRPr="00C5394E">
        <w:rPr>
          <w:color w:val="0070C0"/>
        </w:rPr>
        <w:t>SAPS response</w:t>
      </w:r>
      <w:r w:rsidR="009A3288" w:rsidRPr="00C5394E">
        <w:rPr>
          <w:color w:val="0070C0"/>
        </w:rPr>
        <w:t>, which is summarized below. This quarter also included a project</w:t>
      </w:r>
      <w:r w:rsidRPr="00C5394E">
        <w:rPr>
          <w:color w:val="0070C0"/>
        </w:rPr>
        <w:t xml:space="preserve"> Site Visit </w:t>
      </w:r>
      <w:r w:rsidR="009A3288" w:rsidRPr="00C5394E">
        <w:rPr>
          <w:color w:val="0070C0"/>
        </w:rPr>
        <w:t>by</w:t>
      </w:r>
      <w:r w:rsidRPr="00C5394E">
        <w:rPr>
          <w:color w:val="0070C0"/>
        </w:rPr>
        <w:t xml:space="preserve"> </w:t>
      </w:r>
      <w:proofErr w:type="spellStart"/>
      <w:r w:rsidRPr="00C5394E">
        <w:rPr>
          <w:color w:val="0070C0"/>
        </w:rPr>
        <w:t>Tirelo</w:t>
      </w:r>
      <w:proofErr w:type="spellEnd"/>
      <w:r w:rsidRPr="00C5394E">
        <w:rPr>
          <w:color w:val="0070C0"/>
        </w:rPr>
        <w:t xml:space="preserve"> </w:t>
      </w:r>
      <w:proofErr w:type="spellStart"/>
      <w:r w:rsidRPr="00C5394E">
        <w:rPr>
          <w:color w:val="0070C0"/>
        </w:rPr>
        <w:t>Bosha</w:t>
      </w:r>
      <w:proofErr w:type="spellEnd"/>
      <w:r w:rsidRPr="00C5394E">
        <w:rPr>
          <w:color w:val="0070C0"/>
        </w:rPr>
        <w:t xml:space="preserve"> and CPSI on the 6th of September 2017 to the Westbury Secondary School. </w:t>
      </w:r>
    </w:p>
    <w:p w14:paraId="64DF101E" w14:textId="1008FA67" w:rsidR="00460D6E" w:rsidRPr="00C5394E" w:rsidRDefault="00460D6E" w:rsidP="009A3288">
      <w:pPr>
        <w:jc w:val="both"/>
        <w:rPr>
          <w:color w:val="0070C0"/>
        </w:rPr>
      </w:pPr>
      <w:r w:rsidRPr="00C5394E">
        <w:rPr>
          <w:color w:val="0070C0"/>
        </w:rPr>
        <w:t xml:space="preserve">For the reporting period from Oct to Dec 2017, the main project activities </w:t>
      </w:r>
      <w:r w:rsidR="009A3288" w:rsidRPr="00C5394E">
        <w:rPr>
          <w:color w:val="0070C0"/>
        </w:rPr>
        <w:t xml:space="preserve">were </w:t>
      </w:r>
      <w:r w:rsidRPr="00C5394E">
        <w:rPr>
          <w:color w:val="0070C0"/>
        </w:rPr>
        <w:t xml:space="preserve">based on monitoring and knowledge sharing. </w:t>
      </w:r>
      <w:r w:rsidR="009A3288" w:rsidRPr="00C5394E">
        <w:rPr>
          <w:color w:val="0070C0"/>
        </w:rPr>
        <w:t>During this time approval was received on the 12</w:t>
      </w:r>
      <w:r w:rsidR="009A3288" w:rsidRPr="00C5394E">
        <w:rPr>
          <w:color w:val="0070C0"/>
          <w:vertAlign w:val="superscript"/>
        </w:rPr>
        <w:t>th</w:t>
      </w:r>
      <w:r w:rsidR="009A3288" w:rsidRPr="00C5394E">
        <w:rPr>
          <w:color w:val="0070C0"/>
        </w:rPr>
        <w:t xml:space="preserve"> of December 2017 for a Scope Change w.r.t the distribution of Personal Alarms and Awareness campaign, which was concluded by </w:t>
      </w:r>
      <w:r w:rsidR="00C66132">
        <w:rPr>
          <w:color w:val="0070C0"/>
        </w:rPr>
        <w:t xml:space="preserve">the Gauteng </w:t>
      </w:r>
      <w:r w:rsidR="009A3288" w:rsidRPr="00C5394E">
        <w:rPr>
          <w:color w:val="0070C0"/>
        </w:rPr>
        <w:t>Department of Education during Q5</w:t>
      </w:r>
      <w:r w:rsidRPr="00C5394E">
        <w:rPr>
          <w:color w:val="0070C0"/>
        </w:rPr>
        <w:t>.</w:t>
      </w:r>
    </w:p>
    <w:p w14:paraId="2717224C" w14:textId="20A6D439" w:rsidR="002738E9" w:rsidRPr="00C5394E" w:rsidRDefault="002738E9" w:rsidP="009A3288">
      <w:pPr>
        <w:jc w:val="both"/>
        <w:rPr>
          <w:color w:val="0070C0"/>
        </w:rPr>
      </w:pPr>
      <w:r w:rsidRPr="00C5394E">
        <w:rPr>
          <w:color w:val="0070C0"/>
        </w:rPr>
        <w:t xml:space="preserve">The final period of the project from December 2017 to February 2018 consisted of monitoring of impact and SAPS response times, and </w:t>
      </w:r>
      <w:proofErr w:type="spellStart"/>
      <w:r w:rsidRPr="00C5394E">
        <w:rPr>
          <w:color w:val="0070C0"/>
        </w:rPr>
        <w:t>Memeza</w:t>
      </w:r>
      <w:proofErr w:type="spellEnd"/>
      <w:r w:rsidRPr="00C5394E">
        <w:rPr>
          <w:color w:val="0070C0"/>
        </w:rPr>
        <w:t xml:space="preserve"> </w:t>
      </w:r>
      <w:r w:rsidR="00C66132">
        <w:rPr>
          <w:color w:val="0070C0"/>
        </w:rPr>
        <w:t xml:space="preserve">and CPSI </w:t>
      </w:r>
      <w:r w:rsidRPr="00C5394E">
        <w:rPr>
          <w:color w:val="0070C0"/>
        </w:rPr>
        <w:t xml:space="preserve">doing routine site visits to the schools to check technical workings of alarm systems and resolve any </w:t>
      </w:r>
      <w:r w:rsidR="009D2E4A">
        <w:rPr>
          <w:color w:val="0070C0"/>
        </w:rPr>
        <w:t>maintenance issues</w:t>
      </w:r>
      <w:r w:rsidR="00C66132">
        <w:rPr>
          <w:color w:val="0070C0"/>
        </w:rPr>
        <w:t>. This period also included</w:t>
      </w:r>
      <w:r w:rsidRPr="00C5394E">
        <w:rPr>
          <w:color w:val="0070C0"/>
        </w:rPr>
        <w:t xml:space="preserve"> the </w:t>
      </w:r>
      <w:proofErr w:type="spellStart"/>
      <w:r w:rsidRPr="00C5394E">
        <w:rPr>
          <w:color w:val="0070C0"/>
        </w:rPr>
        <w:t>Tirelo</w:t>
      </w:r>
      <w:proofErr w:type="spellEnd"/>
      <w:r w:rsidRPr="00C5394E">
        <w:rPr>
          <w:color w:val="0070C0"/>
        </w:rPr>
        <w:t xml:space="preserve"> </w:t>
      </w:r>
      <w:proofErr w:type="spellStart"/>
      <w:r w:rsidRPr="00C5394E">
        <w:rPr>
          <w:color w:val="0070C0"/>
        </w:rPr>
        <w:t>Bosha</w:t>
      </w:r>
      <w:proofErr w:type="spellEnd"/>
      <w:r w:rsidRPr="00C5394E">
        <w:rPr>
          <w:color w:val="0070C0"/>
        </w:rPr>
        <w:t xml:space="preserve"> site visits to 10 schools</w:t>
      </w:r>
      <w:r w:rsidR="009D2E4A">
        <w:rPr>
          <w:color w:val="0070C0"/>
        </w:rPr>
        <w:t>, with will follow by end of Feb 2018.</w:t>
      </w:r>
    </w:p>
    <w:p w14:paraId="0B9001D2" w14:textId="3B285B0F" w:rsidR="002738E9" w:rsidRDefault="002738E9" w:rsidP="009A3288">
      <w:pPr>
        <w:jc w:val="both"/>
        <w:rPr>
          <w:color w:val="0070C0"/>
        </w:rPr>
      </w:pPr>
      <w:r w:rsidRPr="00C5394E">
        <w:rPr>
          <w:color w:val="0070C0"/>
        </w:rPr>
        <w:t>For all periods</w:t>
      </w:r>
      <w:r w:rsidR="009D2E4A">
        <w:rPr>
          <w:color w:val="0070C0"/>
        </w:rPr>
        <w:t xml:space="preserve"> quarterly </w:t>
      </w:r>
      <w:r w:rsidRPr="00C5394E">
        <w:rPr>
          <w:color w:val="0070C0"/>
        </w:rPr>
        <w:t>reports were supplied on time</w:t>
      </w:r>
      <w:r w:rsidR="00F8196A" w:rsidRPr="00C5394E">
        <w:rPr>
          <w:color w:val="0070C0"/>
        </w:rPr>
        <w:t>.</w:t>
      </w:r>
    </w:p>
    <w:p w14:paraId="525CA2B5" w14:textId="77777777" w:rsidR="00C92757" w:rsidRDefault="00C92757" w:rsidP="00B70BCD">
      <w:pPr>
        <w:pStyle w:val="Heading2"/>
      </w:pPr>
      <w:r>
        <w:t>2.2 Activities and results</w:t>
      </w:r>
      <w:r w:rsidR="00B70BCD">
        <w:t xml:space="preserve"> – no </w:t>
      </w:r>
      <w:r w:rsidR="00A95CF8">
        <w:t>more than 2</w:t>
      </w:r>
      <w:r w:rsidR="00B70BCD">
        <w:t xml:space="preserve"> pages</w:t>
      </w:r>
    </w:p>
    <w:p w14:paraId="46DAED5E" w14:textId="5FCFABCC" w:rsidR="00D167CE" w:rsidRDefault="00EF0024">
      <w:r>
        <w:t>Please list all activities of the contract implemented</w:t>
      </w:r>
      <w:r w:rsidR="00CA5D02">
        <w:t xml:space="preserve"> as per annexure I of the agreement</w:t>
      </w:r>
      <w:r w:rsidR="00527D8B">
        <w:t>/individual result framework</w:t>
      </w:r>
      <w:r w:rsidR="00CA5D02">
        <w:t>.</w:t>
      </w:r>
    </w:p>
    <w:p w14:paraId="08539966" w14:textId="1899B7C2" w:rsidR="008D6E5E" w:rsidRPr="00C5394E" w:rsidRDefault="008D6E5E" w:rsidP="00C5394E">
      <w:pPr>
        <w:pStyle w:val="ListParagraph"/>
        <w:numPr>
          <w:ilvl w:val="0"/>
          <w:numId w:val="12"/>
        </w:numPr>
        <w:jc w:val="both"/>
        <w:rPr>
          <w:color w:val="0070C0"/>
        </w:rPr>
      </w:pPr>
      <w:r w:rsidRPr="00C5394E">
        <w:rPr>
          <w:color w:val="0070C0"/>
        </w:rPr>
        <w:t>Activity 1</w:t>
      </w:r>
      <w:r w:rsidR="00645C6B" w:rsidRPr="00C5394E">
        <w:rPr>
          <w:color w:val="0070C0"/>
        </w:rPr>
        <w:t>:</w:t>
      </w:r>
      <w:r w:rsidRPr="00C5394E">
        <w:rPr>
          <w:color w:val="0070C0"/>
        </w:rPr>
        <w:t xml:space="preserve"> Kick off and Launch</w:t>
      </w:r>
      <w:r w:rsidR="00645C6B" w:rsidRPr="00C5394E">
        <w:rPr>
          <w:color w:val="0070C0"/>
        </w:rPr>
        <w:t xml:space="preserve"> was successfully held with all stakeholders on the 17</w:t>
      </w:r>
      <w:r w:rsidR="00645C6B" w:rsidRPr="00C5394E">
        <w:rPr>
          <w:color w:val="0070C0"/>
          <w:vertAlign w:val="superscript"/>
        </w:rPr>
        <w:t>th</w:t>
      </w:r>
      <w:r w:rsidR="00645C6B" w:rsidRPr="00C5394E">
        <w:rPr>
          <w:color w:val="0070C0"/>
        </w:rPr>
        <w:t xml:space="preserve"> of November 2016. Minutes and attendance register was supplied with Q1 Reporting.</w:t>
      </w:r>
      <w:r w:rsidR="004345CE" w:rsidRPr="00C5394E">
        <w:rPr>
          <w:color w:val="0070C0"/>
        </w:rPr>
        <w:t xml:space="preserve"> COMPLETED SUCCESFULLY </w:t>
      </w:r>
    </w:p>
    <w:p w14:paraId="2594F103" w14:textId="77777777" w:rsidR="00CA0465" w:rsidRPr="00C5394E" w:rsidRDefault="00CA0465" w:rsidP="00C5394E">
      <w:pPr>
        <w:pStyle w:val="ListParagraph"/>
        <w:jc w:val="both"/>
        <w:rPr>
          <w:color w:val="0070C0"/>
        </w:rPr>
      </w:pPr>
    </w:p>
    <w:p w14:paraId="0A3095CE" w14:textId="5DEEC240" w:rsidR="008D6E5E" w:rsidRPr="00C5394E" w:rsidRDefault="008D6E5E" w:rsidP="00C5394E">
      <w:pPr>
        <w:pStyle w:val="ListParagraph"/>
        <w:numPr>
          <w:ilvl w:val="0"/>
          <w:numId w:val="12"/>
        </w:numPr>
        <w:jc w:val="both"/>
        <w:rPr>
          <w:color w:val="0070C0"/>
        </w:rPr>
      </w:pPr>
      <w:r w:rsidRPr="00C5394E">
        <w:rPr>
          <w:color w:val="0070C0"/>
        </w:rPr>
        <w:t xml:space="preserve">Activity 2: Preparation Activity 2- Scope of Work to be completed- </w:t>
      </w:r>
      <w:r w:rsidR="00645C6B" w:rsidRPr="00C5394E">
        <w:rPr>
          <w:color w:val="0070C0"/>
        </w:rPr>
        <w:t xml:space="preserve">The Scope of Work/MOU was agreed and signed with CPSI early in 2017. </w:t>
      </w:r>
      <w:r w:rsidR="004345CE" w:rsidRPr="00C5394E">
        <w:rPr>
          <w:color w:val="0070C0"/>
        </w:rPr>
        <w:t xml:space="preserve">COMPLETED SUCCESFULLY </w:t>
      </w:r>
    </w:p>
    <w:p w14:paraId="0CE9A94B" w14:textId="77777777" w:rsidR="00CA0465" w:rsidRPr="00C5394E" w:rsidRDefault="00CA0465" w:rsidP="00C5394E">
      <w:pPr>
        <w:pStyle w:val="ListParagraph"/>
        <w:jc w:val="both"/>
        <w:rPr>
          <w:color w:val="0070C0"/>
        </w:rPr>
      </w:pPr>
    </w:p>
    <w:p w14:paraId="04EFB8B6" w14:textId="636A5EA8" w:rsidR="008D6E5E" w:rsidRPr="00C5394E" w:rsidRDefault="008D6E5E" w:rsidP="00C5394E">
      <w:pPr>
        <w:pStyle w:val="ListParagraph"/>
        <w:numPr>
          <w:ilvl w:val="0"/>
          <w:numId w:val="12"/>
        </w:numPr>
        <w:jc w:val="both"/>
        <w:rPr>
          <w:color w:val="0070C0"/>
        </w:rPr>
      </w:pPr>
      <w:r w:rsidRPr="00C5394E">
        <w:rPr>
          <w:color w:val="0070C0"/>
        </w:rPr>
        <w:lastRenderedPageBreak/>
        <w:t>Activity 3:</w:t>
      </w:r>
      <w:r w:rsidR="00645C6B" w:rsidRPr="00C5394E">
        <w:rPr>
          <w:color w:val="0070C0"/>
        </w:rPr>
        <w:t xml:space="preserve"> </w:t>
      </w:r>
      <w:r w:rsidRPr="00C5394E">
        <w:rPr>
          <w:color w:val="0070C0"/>
        </w:rPr>
        <w:t>Preparation Activity 3- Report on Procurement of Alarms</w:t>
      </w:r>
      <w:r w:rsidR="00645C6B" w:rsidRPr="00C5394E">
        <w:rPr>
          <w:color w:val="0070C0"/>
        </w:rPr>
        <w:t>. All hardware was procured during Q1 of the project and proof of procurement supplied with Q1 reporting.</w:t>
      </w:r>
      <w:r w:rsidRPr="00C5394E">
        <w:rPr>
          <w:color w:val="0070C0"/>
        </w:rPr>
        <w:tab/>
      </w:r>
      <w:r w:rsidR="004345CE" w:rsidRPr="00C5394E">
        <w:rPr>
          <w:color w:val="0070C0"/>
        </w:rPr>
        <w:t xml:space="preserve"> COMPLETED SUCCESFULLY – EQUIPMENT PURCHASE REPORT SUPPLIED</w:t>
      </w:r>
      <w:r w:rsidR="00895A44" w:rsidRPr="00C5394E">
        <w:rPr>
          <w:color w:val="0070C0"/>
        </w:rPr>
        <w:t xml:space="preserve"> WITH QUATERLY REPORTS</w:t>
      </w:r>
      <w:r w:rsidR="007855CA" w:rsidRPr="00C5394E">
        <w:rPr>
          <w:color w:val="0070C0"/>
        </w:rPr>
        <w:t xml:space="preserve"> </w:t>
      </w:r>
    </w:p>
    <w:p w14:paraId="7D70BAD7" w14:textId="128C2EDF" w:rsidR="00176687" w:rsidRDefault="00176687" w:rsidP="00C5394E">
      <w:pPr>
        <w:pStyle w:val="ListParagraph"/>
        <w:jc w:val="both"/>
        <w:rPr>
          <w:color w:val="0070C0"/>
        </w:rPr>
      </w:pPr>
      <w:r>
        <w:rPr>
          <w:noProof/>
          <w:lang w:val="en-ZA" w:eastAsia="en-ZA"/>
        </w:rPr>
        <w:drawing>
          <wp:anchor distT="0" distB="0" distL="114300" distR="114300" simplePos="0" relativeHeight="251659264" behindDoc="0" locked="0" layoutInCell="1" allowOverlap="1" wp14:anchorId="4A96738D" wp14:editId="093C105B">
            <wp:simplePos x="0" y="0"/>
            <wp:positionH relativeFrom="column">
              <wp:posOffset>0</wp:posOffset>
            </wp:positionH>
            <wp:positionV relativeFrom="paragraph">
              <wp:posOffset>-300990</wp:posOffset>
            </wp:positionV>
            <wp:extent cx="1633855" cy="2876550"/>
            <wp:effectExtent l="0" t="0" r="4445" b="0"/>
            <wp:wrapNone/>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3855" cy="2876550"/>
                    </a:xfrm>
                    <a:prstGeom prst="rect">
                      <a:avLst/>
                    </a:prstGeom>
                    <a:noFill/>
                  </pic:spPr>
                </pic:pic>
              </a:graphicData>
            </a:graphic>
          </wp:anchor>
        </w:drawing>
      </w:r>
      <w:r>
        <w:rPr>
          <w:noProof/>
          <w:lang w:val="en-ZA" w:eastAsia="en-ZA"/>
        </w:rPr>
        <w:drawing>
          <wp:anchor distT="0" distB="0" distL="114300" distR="114300" simplePos="0" relativeHeight="251660288" behindDoc="0" locked="0" layoutInCell="1" allowOverlap="1" wp14:anchorId="720CAD58" wp14:editId="0A5C1270">
            <wp:simplePos x="0" y="0"/>
            <wp:positionH relativeFrom="column">
              <wp:posOffset>1990725</wp:posOffset>
            </wp:positionH>
            <wp:positionV relativeFrom="paragraph">
              <wp:posOffset>-220980</wp:posOffset>
            </wp:positionV>
            <wp:extent cx="1421130" cy="1172845"/>
            <wp:effectExtent l="0" t="0" r="7620" b="8255"/>
            <wp:wrapNone/>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1130" cy="1172845"/>
                    </a:xfrm>
                    <a:prstGeom prst="rect">
                      <a:avLst/>
                    </a:prstGeom>
                    <a:noFill/>
                  </pic:spPr>
                </pic:pic>
              </a:graphicData>
            </a:graphic>
          </wp:anchor>
        </w:drawing>
      </w:r>
      <w:r>
        <w:rPr>
          <w:noProof/>
          <w:lang w:val="en-ZA" w:eastAsia="en-ZA"/>
        </w:rPr>
        <w:drawing>
          <wp:anchor distT="0" distB="0" distL="114300" distR="114300" simplePos="0" relativeHeight="251661312" behindDoc="0" locked="0" layoutInCell="1" allowOverlap="1" wp14:anchorId="4ECE8C7A" wp14:editId="743E053E">
            <wp:simplePos x="0" y="0"/>
            <wp:positionH relativeFrom="column">
              <wp:posOffset>3838575</wp:posOffset>
            </wp:positionH>
            <wp:positionV relativeFrom="paragraph">
              <wp:posOffset>-260350</wp:posOffset>
            </wp:positionV>
            <wp:extent cx="1786890" cy="1316990"/>
            <wp:effectExtent l="0" t="0" r="3810" b="0"/>
            <wp:wrapNone/>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6890" cy="1316990"/>
                    </a:xfrm>
                    <a:prstGeom prst="rect">
                      <a:avLst/>
                    </a:prstGeom>
                    <a:noFill/>
                  </pic:spPr>
                </pic:pic>
              </a:graphicData>
            </a:graphic>
          </wp:anchor>
        </w:drawing>
      </w:r>
    </w:p>
    <w:p w14:paraId="2E312472" w14:textId="77777777" w:rsidR="00176687" w:rsidRDefault="00176687" w:rsidP="00C5394E">
      <w:pPr>
        <w:pStyle w:val="ListParagraph"/>
        <w:jc w:val="both"/>
        <w:rPr>
          <w:color w:val="0070C0"/>
        </w:rPr>
      </w:pPr>
    </w:p>
    <w:p w14:paraId="4A977474" w14:textId="77777777" w:rsidR="00176687" w:rsidRDefault="00176687" w:rsidP="00C5394E">
      <w:pPr>
        <w:pStyle w:val="ListParagraph"/>
        <w:jc w:val="both"/>
        <w:rPr>
          <w:color w:val="0070C0"/>
        </w:rPr>
      </w:pPr>
    </w:p>
    <w:p w14:paraId="616F3B7B" w14:textId="65D3650C" w:rsidR="00176687" w:rsidRDefault="00176687" w:rsidP="00C5394E">
      <w:pPr>
        <w:pStyle w:val="ListParagraph"/>
        <w:jc w:val="both"/>
        <w:rPr>
          <w:color w:val="0070C0"/>
        </w:rPr>
      </w:pPr>
    </w:p>
    <w:p w14:paraId="0F649CD4" w14:textId="50FF83B0" w:rsidR="00CA0465" w:rsidRPr="00C5394E" w:rsidRDefault="00CA0465" w:rsidP="00C5394E">
      <w:pPr>
        <w:pStyle w:val="ListParagraph"/>
        <w:jc w:val="both"/>
        <w:rPr>
          <w:color w:val="0070C0"/>
        </w:rPr>
      </w:pPr>
    </w:p>
    <w:p w14:paraId="4ABB52CF" w14:textId="77777777" w:rsidR="00CA0465" w:rsidRPr="00C5394E" w:rsidRDefault="00CA0465" w:rsidP="00C5394E">
      <w:pPr>
        <w:pStyle w:val="ListParagraph"/>
        <w:jc w:val="both"/>
        <w:rPr>
          <w:color w:val="0070C0"/>
        </w:rPr>
      </w:pPr>
    </w:p>
    <w:p w14:paraId="7B8DCC6B" w14:textId="604C3957" w:rsidR="008D6E5E" w:rsidRDefault="008D6E5E" w:rsidP="00C5394E">
      <w:pPr>
        <w:pStyle w:val="ListParagraph"/>
        <w:numPr>
          <w:ilvl w:val="0"/>
          <w:numId w:val="12"/>
        </w:numPr>
        <w:jc w:val="both"/>
        <w:rPr>
          <w:color w:val="0070C0"/>
        </w:rPr>
      </w:pPr>
      <w:r w:rsidRPr="00C5394E">
        <w:rPr>
          <w:color w:val="0070C0"/>
        </w:rPr>
        <w:t>Activity 4:</w:t>
      </w:r>
      <w:r w:rsidR="00645C6B" w:rsidRPr="00C5394E">
        <w:rPr>
          <w:color w:val="0070C0"/>
        </w:rPr>
        <w:t xml:space="preserve"> </w:t>
      </w:r>
      <w:r w:rsidRPr="00C5394E">
        <w:rPr>
          <w:color w:val="0070C0"/>
        </w:rPr>
        <w:t>Perpetration Activity 4- Report on awareness campaign strategy</w:t>
      </w:r>
      <w:r w:rsidR="00645C6B" w:rsidRPr="00C5394E">
        <w:rPr>
          <w:color w:val="0070C0"/>
        </w:rPr>
        <w:t>.  There was a del</w:t>
      </w:r>
      <w:r w:rsidR="004345CE" w:rsidRPr="00C5394E">
        <w:rPr>
          <w:color w:val="0070C0"/>
        </w:rPr>
        <w:t>a</w:t>
      </w:r>
      <w:r w:rsidR="00645C6B" w:rsidRPr="00C5394E">
        <w:rPr>
          <w:color w:val="0070C0"/>
        </w:rPr>
        <w:t>y in the delivery of this activity due to the scope change requested by Department of Education to extend the reach of the distribution of Personal Alarms and the Awar</w:t>
      </w:r>
      <w:r w:rsidR="004345CE" w:rsidRPr="00C5394E">
        <w:rPr>
          <w:color w:val="0070C0"/>
        </w:rPr>
        <w:t>e</w:t>
      </w:r>
      <w:r w:rsidR="00645C6B" w:rsidRPr="00C5394E">
        <w:rPr>
          <w:color w:val="0070C0"/>
        </w:rPr>
        <w:t>ness strategy.</w:t>
      </w:r>
      <w:r w:rsidR="004345CE" w:rsidRPr="00C5394E">
        <w:rPr>
          <w:color w:val="0070C0"/>
        </w:rPr>
        <w:t xml:space="preserve"> The Scope change for the awareness campaign and distribution of Personal Alarms were approved on the 12th of December 2017. COMPLETED SUCCESFULLY IN Q5</w:t>
      </w:r>
    </w:p>
    <w:p w14:paraId="6740A6FA" w14:textId="68AC1F47" w:rsidR="00176687" w:rsidRPr="00176687" w:rsidRDefault="00176687" w:rsidP="00176687">
      <w:pPr>
        <w:jc w:val="center"/>
        <w:rPr>
          <w:color w:val="0070C0"/>
        </w:rPr>
      </w:pPr>
      <w:r>
        <w:rPr>
          <w:noProof/>
          <w:color w:val="0070C0"/>
          <w:lang w:val="en-ZA" w:eastAsia="en-ZA"/>
        </w:rPr>
        <w:drawing>
          <wp:inline distT="0" distB="0" distL="0" distR="0" wp14:anchorId="78C65160" wp14:editId="5BB4C444">
            <wp:extent cx="1980393" cy="1320189"/>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ool gils with their Personal Alarm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89718" cy="1326405"/>
                    </a:xfrm>
                    <a:prstGeom prst="rect">
                      <a:avLst/>
                    </a:prstGeom>
                  </pic:spPr>
                </pic:pic>
              </a:graphicData>
            </a:graphic>
          </wp:inline>
        </w:drawing>
      </w:r>
      <w:r>
        <w:rPr>
          <w:noProof/>
          <w:color w:val="0070C0"/>
          <w:lang w:val="en-ZA" w:eastAsia="en-ZA"/>
        </w:rPr>
        <w:drawing>
          <wp:inline distT="0" distB="0" distL="0" distR="0" wp14:anchorId="5B60C745" wp14:editId="76CC0157">
            <wp:extent cx="1771650" cy="1327299"/>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9975" cy="1341028"/>
                    </a:xfrm>
                    <a:prstGeom prst="rect">
                      <a:avLst/>
                    </a:prstGeom>
                    <a:noFill/>
                  </pic:spPr>
                </pic:pic>
              </a:graphicData>
            </a:graphic>
          </wp:inline>
        </w:drawing>
      </w:r>
    </w:p>
    <w:p w14:paraId="09E82ED1" w14:textId="48EE4881" w:rsidR="008D6E5E" w:rsidRDefault="008D6E5E" w:rsidP="00C5394E">
      <w:pPr>
        <w:pStyle w:val="ListParagraph"/>
        <w:numPr>
          <w:ilvl w:val="0"/>
          <w:numId w:val="12"/>
        </w:numPr>
        <w:jc w:val="both"/>
        <w:rPr>
          <w:color w:val="0070C0"/>
        </w:rPr>
      </w:pPr>
      <w:r w:rsidRPr="00C5394E">
        <w:rPr>
          <w:color w:val="0070C0"/>
        </w:rPr>
        <w:t>Activity 5:</w:t>
      </w:r>
      <w:r w:rsidR="004345CE" w:rsidRPr="00C5394E">
        <w:rPr>
          <w:color w:val="0070C0"/>
        </w:rPr>
        <w:t xml:space="preserve"> </w:t>
      </w:r>
      <w:r w:rsidRPr="00C5394E">
        <w:rPr>
          <w:color w:val="0070C0"/>
        </w:rPr>
        <w:t>Perpetration Activity 5- Report on resources employed for project</w:t>
      </w:r>
      <w:r w:rsidR="004345CE" w:rsidRPr="00C5394E">
        <w:rPr>
          <w:color w:val="0070C0"/>
        </w:rPr>
        <w:t>. Through The project 10</w:t>
      </w:r>
      <w:r w:rsidR="009D2E4A">
        <w:rPr>
          <w:color w:val="0070C0"/>
        </w:rPr>
        <w:t xml:space="preserve"> direct</w:t>
      </w:r>
      <w:r w:rsidR="004345CE" w:rsidRPr="00C5394E">
        <w:rPr>
          <w:color w:val="0070C0"/>
        </w:rPr>
        <w:t xml:space="preserve"> jobs have been created, of which consists of Community Installers, Technical and Administrative staff. </w:t>
      </w:r>
      <w:r w:rsidR="009D2E4A">
        <w:rPr>
          <w:color w:val="0070C0"/>
        </w:rPr>
        <w:t xml:space="preserve">A further 11 indirect jobs were created during the period of the project. </w:t>
      </w:r>
      <w:r w:rsidR="004345CE" w:rsidRPr="00C5394E">
        <w:rPr>
          <w:color w:val="0070C0"/>
        </w:rPr>
        <w:t xml:space="preserve">Reports have been supplied </w:t>
      </w:r>
      <w:r w:rsidR="00CA0465" w:rsidRPr="00C5394E">
        <w:rPr>
          <w:color w:val="0070C0"/>
        </w:rPr>
        <w:t xml:space="preserve">detailing salary payments and training provided to staff. COMPLETED SUCCESFULLY </w:t>
      </w:r>
      <w:r w:rsidR="00895A44" w:rsidRPr="00C5394E">
        <w:rPr>
          <w:color w:val="0070C0"/>
        </w:rPr>
        <w:t>WITH PROOF OF SALARY PAYMENTS AND CONTRACTS SUPPLIED QUATERLY</w:t>
      </w:r>
      <w:r w:rsidR="00B11ED6" w:rsidRPr="00C5394E">
        <w:rPr>
          <w:color w:val="0070C0"/>
        </w:rPr>
        <w:t xml:space="preserve"> – JOB CREATION REPORT</w:t>
      </w:r>
      <w:r w:rsidR="006D587A">
        <w:rPr>
          <w:color w:val="0070C0"/>
        </w:rPr>
        <w:t>.</w:t>
      </w:r>
    </w:p>
    <w:p w14:paraId="412CB4D8" w14:textId="21D76776" w:rsidR="00F06AA9" w:rsidRPr="00C5394E" w:rsidRDefault="00F06AA9" w:rsidP="00F06AA9">
      <w:pPr>
        <w:pStyle w:val="ListParagraph"/>
        <w:jc w:val="center"/>
        <w:rPr>
          <w:color w:val="0070C0"/>
        </w:rPr>
      </w:pPr>
      <w:r>
        <w:rPr>
          <w:noProof/>
          <w:lang w:val="en-ZA" w:eastAsia="en-ZA"/>
        </w:rPr>
        <w:drawing>
          <wp:inline distT="0" distB="0" distL="0" distR="0" wp14:anchorId="5FA8D330" wp14:editId="6ABAB08D">
            <wp:extent cx="2933700" cy="22383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33700" cy="2238375"/>
                    </a:xfrm>
                    <a:prstGeom prst="rect">
                      <a:avLst/>
                    </a:prstGeom>
                  </pic:spPr>
                </pic:pic>
              </a:graphicData>
            </a:graphic>
          </wp:inline>
        </w:drawing>
      </w:r>
    </w:p>
    <w:p w14:paraId="1D6531A4" w14:textId="0AA83CCE" w:rsidR="00CA0465" w:rsidRPr="00C5394E" w:rsidRDefault="008D6E5E" w:rsidP="00C5394E">
      <w:pPr>
        <w:pStyle w:val="ListParagraph"/>
        <w:numPr>
          <w:ilvl w:val="0"/>
          <w:numId w:val="12"/>
        </w:numPr>
        <w:jc w:val="both"/>
        <w:rPr>
          <w:color w:val="0070C0"/>
        </w:rPr>
      </w:pPr>
      <w:r w:rsidRPr="00C5394E">
        <w:rPr>
          <w:color w:val="0070C0"/>
        </w:rPr>
        <w:t>Activity 6: Preparation Activity 6- Report on Site visits to all 23 schools to establish implementation requirements.</w:t>
      </w:r>
      <w:r w:rsidR="00CA0465" w:rsidRPr="00C5394E">
        <w:rPr>
          <w:color w:val="0070C0"/>
        </w:rPr>
        <w:t xml:space="preserve"> Site visits have been completed successfully quarterly and </w:t>
      </w:r>
      <w:r w:rsidR="00CA0465" w:rsidRPr="00C5394E">
        <w:rPr>
          <w:color w:val="0070C0"/>
        </w:rPr>
        <w:lastRenderedPageBreak/>
        <w:t xml:space="preserve">reports on site visits have been supplied, with the final report on final site visit findings </w:t>
      </w:r>
      <w:r w:rsidR="006D587A">
        <w:rPr>
          <w:color w:val="0070C0"/>
        </w:rPr>
        <w:t xml:space="preserve">on maintenance challenges </w:t>
      </w:r>
      <w:r w:rsidR="00CA0465" w:rsidRPr="00C5394E">
        <w:rPr>
          <w:color w:val="0070C0"/>
        </w:rPr>
        <w:t xml:space="preserve">included </w:t>
      </w:r>
      <w:r w:rsidR="006D587A">
        <w:rPr>
          <w:color w:val="0070C0"/>
        </w:rPr>
        <w:t xml:space="preserve">further down </w:t>
      </w:r>
      <w:r w:rsidR="00CA0465" w:rsidRPr="00C5394E">
        <w:rPr>
          <w:color w:val="0070C0"/>
        </w:rPr>
        <w:t>in this report. COMPLETED SUCCESFULLY</w:t>
      </w:r>
      <w:r w:rsidR="006D587A">
        <w:rPr>
          <w:color w:val="0070C0"/>
        </w:rPr>
        <w:t>.</w:t>
      </w:r>
    </w:p>
    <w:p w14:paraId="46BB6FFB" w14:textId="77777777" w:rsidR="00CA0465" w:rsidRPr="00C5394E" w:rsidRDefault="00CA0465" w:rsidP="00C5394E">
      <w:pPr>
        <w:pStyle w:val="ListParagraph"/>
        <w:jc w:val="both"/>
        <w:rPr>
          <w:color w:val="0070C0"/>
        </w:rPr>
      </w:pPr>
    </w:p>
    <w:p w14:paraId="1C872F22" w14:textId="10E54388" w:rsidR="00CA0465" w:rsidRDefault="00645C6B" w:rsidP="00C5394E">
      <w:pPr>
        <w:pStyle w:val="ListParagraph"/>
        <w:numPr>
          <w:ilvl w:val="0"/>
          <w:numId w:val="13"/>
        </w:numPr>
        <w:jc w:val="both"/>
        <w:rPr>
          <w:color w:val="0070C0"/>
        </w:rPr>
      </w:pPr>
      <w:r w:rsidRPr="006D587A">
        <w:rPr>
          <w:color w:val="0070C0"/>
        </w:rPr>
        <w:t>Activity 10- Report on training activities for installers and project staff</w:t>
      </w:r>
      <w:r w:rsidR="00CA0465" w:rsidRPr="006D587A">
        <w:rPr>
          <w:color w:val="0070C0"/>
        </w:rPr>
        <w:t xml:space="preserve"> – Staff received in depth training on </w:t>
      </w:r>
      <w:proofErr w:type="spellStart"/>
      <w:r w:rsidR="00CA0465" w:rsidRPr="006D587A">
        <w:rPr>
          <w:color w:val="0070C0"/>
        </w:rPr>
        <w:t>Memeza</w:t>
      </w:r>
      <w:proofErr w:type="spellEnd"/>
      <w:r w:rsidR="00CA0465" w:rsidRPr="006D587A">
        <w:rPr>
          <w:color w:val="0070C0"/>
        </w:rPr>
        <w:t xml:space="preserve"> solutions and technical installations, and proof of training sessions were supplied to project team</w:t>
      </w:r>
      <w:r w:rsidR="006D587A" w:rsidRPr="006D587A">
        <w:rPr>
          <w:color w:val="0070C0"/>
        </w:rPr>
        <w:t xml:space="preserve"> quarterly</w:t>
      </w:r>
      <w:r w:rsidR="00CA0465" w:rsidRPr="006D587A">
        <w:rPr>
          <w:color w:val="0070C0"/>
        </w:rPr>
        <w:t>. COMPLETED SUCCESSFULLY</w:t>
      </w:r>
      <w:r w:rsidR="006D587A">
        <w:rPr>
          <w:color w:val="0070C0"/>
        </w:rPr>
        <w:t>.</w:t>
      </w:r>
    </w:p>
    <w:p w14:paraId="4BBB4D53" w14:textId="77777777" w:rsidR="006D587A" w:rsidRPr="006D587A" w:rsidRDefault="006D587A" w:rsidP="006D587A">
      <w:pPr>
        <w:pStyle w:val="ListParagraph"/>
        <w:jc w:val="both"/>
        <w:rPr>
          <w:color w:val="0070C0"/>
        </w:rPr>
      </w:pPr>
    </w:p>
    <w:p w14:paraId="4496EDF6" w14:textId="465C8116" w:rsidR="00CA0465" w:rsidRDefault="00645C6B" w:rsidP="00C5394E">
      <w:pPr>
        <w:pStyle w:val="ListParagraph"/>
        <w:numPr>
          <w:ilvl w:val="0"/>
          <w:numId w:val="13"/>
        </w:numPr>
        <w:jc w:val="both"/>
        <w:rPr>
          <w:color w:val="0070C0"/>
        </w:rPr>
      </w:pPr>
      <w:r w:rsidRPr="00C5394E">
        <w:rPr>
          <w:color w:val="0070C0"/>
        </w:rPr>
        <w:t>Activity 11- Report on installations at 23 schools</w:t>
      </w:r>
      <w:r w:rsidRPr="00C5394E">
        <w:rPr>
          <w:color w:val="0070C0"/>
        </w:rPr>
        <w:tab/>
      </w:r>
      <w:r w:rsidR="00CA0465" w:rsidRPr="00C5394E">
        <w:rPr>
          <w:color w:val="0070C0"/>
        </w:rPr>
        <w:t xml:space="preserve"> - Installations to all schools were completed in time, except for 2 schools that were under construction. The final 2 schools were completed in Q5 of the project. COMPLETED SUCCESFULLY</w:t>
      </w:r>
    </w:p>
    <w:p w14:paraId="1CAE1491" w14:textId="2FCB939A" w:rsidR="00E009F2" w:rsidRPr="00E009F2" w:rsidRDefault="00E009F2" w:rsidP="00E009F2">
      <w:pPr>
        <w:pStyle w:val="ListParagraph"/>
        <w:rPr>
          <w:color w:val="0070C0"/>
        </w:rPr>
      </w:pPr>
      <w:r w:rsidRPr="00E009F2">
        <w:rPr>
          <w:noProof/>
          <w:lang w:val="en-ZA" w:eastAsia="en-ZA"/>
        </w:rPr>
        <w:drawing>
          <wp:inline distT="0" distB="0" distL="0" distR="0" wp14:anchorId="17897F17" wp14:editId="5BD9973F">
            <wp:extent cx="5731510" cy="4231676"/>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4231676"/>
                    </a:xfrm>
                    <a:prstGeom prst="rect">
                      <a:avLst/>
                    </a:prstGeom>
                    <a:noFill/>
                    <a:ln>
                      <a:noFill/>
                    </a:ln>
                  </pic:spPr>
                </pic:pic>
              </a:graphicData>
            </a:graphic>
          </wp:inline>
        </w:drawing>
      </w:r>
    </w:p>
    <w:p w14:paraId="48C7DAC8" w14:textId="2A4E942C" w:rsidR="00CA0465" w:rsidRPr="00C5394E" w:rsidRDefault="00176687" w:rsidP="00176687">
      <w:pPr>
        <w:pStyle w:val="ListParagraph"/>
        <w:jc w:val="center"/>
        <w:rPr>
          <w:color w:val="0070C0"/>
        </w:rPr>
      </w:pPr>
      <w:r w:rsidRPr="007E1633">
        <w:rPr>
          <w:noProof/>
          <w:lang w:val="en-ZA" w:eastAsia="en-ZA"/>
        </w:rPr>
        <w:lastRenderedPageBreak/>
        <w:drawing>
          <wp:inline distT="0" distB="0" distL="0" distR="0" wp14:anchorId="2397366D" wp14:editId="2BDFE6ED">
            <wp:extent cx="5007610" cy="4105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15472" cy="4111720"/>
                    </a:xfrm>
                    <a:prstGeom prst="rect">
                      <a:avLst/>
                    </a:prstGeom>
                    <a:noFill/>
                    <a:ln>
                      <a:noFill/>
                    </a:ln>
                  </pic:spPr>
                </pic:pic>
              </a:graphicData>
            </a:graphic>
          </wp:inline>
        </w:drawing>
      </w:r>
    </w:p>
    <w:p w14:paraId="4A6BE149" w14:textId="7CCA8E92" w:rsidR="00CA0465" w:rsidRPr="00C5394E" w:rsidRDefault="00645C6B" w:rsidP="00C5394E">
      <w:pPr>
        <w:pStyle w:val="ListParagraph"/>
        <w:numPr>
          <w:ilvl w:val="0"/>
          <w:numId w:val="13"/>
        </w:numPr>
        <w:jc w:val="both"/>
        <w:rPr>
          <w:color w:val="0070C0"/>
        </w:rPr>
      </w:pPr>
      <w:r w:rsidRPr="00C5394E">
        <w:rPr>
          <w:color w:val="0070C0"/>
        </w:rPr>
        <w:t>Activity12- Report on distribution of Personal Alarm</w:t>
      </w:r>
      <w:r w:rsidR="00CA0465" w:rsidRPr="00C5394E">
        <w:rPr>
          <w:color w:val="0070C0"/>
        </w:rPr>
        <w:t xml:space="preserve">s – Although the procurement and branding of Personal Alarms were completed as per the project plan, there was a delay with the distribution of the Personal alarms and awareness campaign. </w:t>
      </w:r>
      <w:r w:rsidR="00C66132">
        <w:rPr>
          <w:color w:val="0070C0"/>
        </w:rPr>
        <w:t xml:space="preserve">Gauteng </w:t>
      </w:r>
      <w:r w:rsidR="00CA0465" w:rsidRPr="00C5394E">
        <w:rPr>
          <w:color w:val="0070C0"/>
        </w:rPr>
        <w:t xml:space="preserve">Department of Education requested a change of scope to allow them to reach a wider network of schools with the Distribution of Personal alarms, which was approved by </w:t>
      </w:r>
      <w:proofErr w:type="spellStart"/>
      <w:r w:rsidR="00CA0465" w:rsidRPr="00C5394E">
        <w:rPr>
          <w:color w:val="0070C0"/>
        </w:rPr>
        <w:t>Tirelo</w:t>
      </w:r>
      <w:proofErr w:type="spellEnd"/>
      <w:r w:rsidR="00CA0465" w:rsidRPr="00C5394E">
        <w:rPr>
          <w:color w:val="0070C0"/>
        </w:rPr>
        <w:t xml:space="preserve"> </w:t>
      </w:r>
      <w:proofErr w:type="spellStart"/>
      <w:r w:rsidR="00CA0465" w:rsidRPr="00C5394E">
        <w:rPr>
          <w:color w:val="0070C0"/>
        </w:rPr>
        <w:t>Bosha</w:t>
      </w:r>
      <w:proofErr w:type="spellEnd"/>
      <w:r w:rsidR="00CA0465" w:rsidRPr="00C5394E">
        <w:rPr>
          <w:color w:val="0070C0"/>
        </w:rPr>
        <w:t>. The scope change resulted in the following deployment plan: Districts were called per region by the Gauteng Department of Education with each coordinator given to distribute to schools in their region (2 alarms per school). Coordinators conducted meetings with School Pri</w:t>
      </w:r>
      <w:r w:rsidR="00C66132">
        <w:rPr>
          <w:color w:val="0070C0"/>
        </w:rPr>
        <w:t xml:space="preserve">ncipals and community </w:t>
      </w:r>
      <w:r w:rsidR="00CA0465" w:rsidRPr="00C5394E">
        <w:rPr>
          <w:color w:val="0070C0"/>
        </w:rPr>
        <w:t xml:space="preserve">with the idea of mobilizing community members in support of the Patrollers in situations where personal alarms are activated. The process was concluded prior to December </w:t>
      </w:r>
      <w:r w:rsidR="00C66132">
        <w:rPr>
          <w:color w:val="0070C0"/>
        </w:rPr>
        <w:t xml:space="preserve">2017 </w:t>
      </w:r>
      <w:r w:rsidR="00CA0465" w:rsidRPr="00C5394E">
        <w:rPr>
          <w:color w:val="0070C0"/>
        </w:rPr>
        <w:t>School holidays. COMPLETED SUCCESSFULLY</w:t>
      </w:r>
    </w:p>
    <w:p w14:paraId="1A50C8C5" w14:textId="77777777" w:rsidR="00CA0465" w:rsidRPr="00C5394E" w:rsidRDefault="00CA0465" w:rsidP="00C5394E">
      <w:pPr>
        <w:pStyle w:val="ListParagraph"/>
        <w:jc w:val="both"/>
        <w:rPr>
          <w:color w:val="0070C0"/>
        </w:rPr>
      </w:pPr>
    </w:p>
    <w:p w14:paraId="73A3DE3E" w14:textId="65D10A2C" w:rsidR="002F7733" w:rsidRPr="00C5394E" w:rsidRDefault="00645C6B" w:rsidP="00C5394E">
      <w:pPr>
        <w:pStyle w:val="ListParagraph"/>
        <w:numPr>
          <w:ilvl w:val="0"/>
          <w:numId w:val="13"/>
        </w:numPr>
        <w:jc w:val="both"/>
        <w:rPr>
          <w:color w:val="0070C0"/>
        </w:rPr>
      </w:pPr>
      <w:r w:rsidRPr="00C5394E">
        <w:rPr>
          <w:color w:val="0070C0"/>
        </w:rPr>
        <w:t>Activity 13 - Report on SAPS, CPF and Community Knowledge Sharing Sessions</w:t>
      </w:r>
      <w:r w:rsidR="00D10C0F" w:rsidRPr="00C5394E">
        <w:rPr>
          <w:color w:val="0070C0"/>
        </w:rPr>
        <w:t xml:space="preserve"> - </w:t>
      </w:r>
      <w:r w:rsidRPr="00C5394E">
        <w:rPr>
          <w:color w:val="0070C0"/>
        </w:rPr>
        <w:tab/>
      </w:r>
      <w:r w:rsidR="00D10C0F" w:rsidRPr="00C5394E">
        <w:rPr>
          <w:color w:val="0070C0"/>
        </w:rPr>
        <w:t xml:space="preserve">Technical training provided and proof submitted in Q1, </w:t>
      </w:r>
      <w:proofErr w:type="spellStart"/>
      <w:r w:rsidR="00D10C0F" w:rsidRPr="00C5394E">
        <w:rPr>
          <w:color w:val="0070C0"/>
        </w:rPr>
        <w:t>Memeza</w:t>
      </w:r>
      <w:proofErr w:type="spellEnd"/>
      <w:r w:rsidR="00D10C0F" w:rsidRPr="00C5394E">
        <w:rPr>
          <w:color w:val="0070C0"/>
        </w:rPr>
        <w:t xml:space="preserve"> back end management system training provided in Q1, Training material printed and provided - costing provided as proof, Training attendance registers supplied and overall Training and Knowledge Sharing Report provided in Q3 – COMPLETED SUCCESSFULLY</w:t>
      </w:r>
    </w:p>
    <w:p w14:paraId="38B36241" w14:textId="25C831E8" w:rsidR="002F7733" w:rsidRPr="00C5394E" w:rsidRDefault="00176687" w:rsidP="00C5394E">
      <w:pPr>
        <w:pStyle w:val="ListParagraph"/>
        <w:jc w:val="both"/>
        <w:rPr>
          <w:color w:val="0070C0"/>
        </w:rPr>
      </w:pPr>
      <w:r w:rsidRPr="00176687">
        <w:rPr>
          <w:noProof/>
          <w:color w:val="0070C0"/>
          <w:lang w:val="en-ZA" w:eastAsia="en-ZA"/>
        </w:rPr>
        <w:lastRenderedPageBreak/>
        <w:drawing>
          <wp:inline distT="0" distB="0" distL="0" distR="0" wp14:anchorId="35C23E7D" wp14:editId="5766E9B4">
            <wp:extent cx="1809750" cy="234933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11646" cy="2351793"/>
                    </a:xfrm>
                    <a:prstGeom prst="rect">
                      <a:avLst/>
                    </a:prstGeom>
                    <a:noFill/>
                    <a:ln>
                      <a:noFill/>
                    </a:ln>
                  </pic:spPr>
                </pic:pic>
              </a:graphicData>
            </a:graphic>
          </wp:inline>
        </w:drawing>
      </w:r>
      <w:r w:rsidRPr="00176687">
        <w:rPr>
          <w:color w:val="0070C0"/>
        </w:rPr>
        <w:t xml:space="preserve"> </w:t>
      </w:r>
      <w:r>
        <w:rPr>
          <w:noProof/>
          <w:color w:val="0070C0"/>
          <w:lang w:val="en-ZA" w:eastAsia="en-ZA"/>
        </w:rPr>
        <w:drawing>
          <wp:inline distT="0" distB="0" distL="0" distR="0" wp14:anchorId="1C0D1289" wp14:editId="7AF33A6B">
            <wp:extent cx="3018040" cy="22561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27440" cy="2263182"/>
                    </a:xfrm>
                    <a:prstGeom prst="rect">
                      <a:avLst/>
                    </a:prstGeom>
                    <a:noFill/>
                  </pic:spPr>
                </pic:pic>
              </a:graphicData>
            </a:graphic>
          </wp:inline>
        </w:drawing>
      </w:r>
    </w:p>
    <w:p w14:paraId="1368FD90" w14:textId="1F802A61" w:rsidR="00645C6B" w:rsidRPr="00C5394E" w:rsidRDefault="00645C6B" w:rsidP="00C5394E">
      <w:pPr>
        <w:pStyle w:val="ListParagraph"/>
        <w:numPr>
          <w:ilvl w:val="0"/>
          <w:numId w:val="13"/>
        </w:numPr>
        <w:jc w:val="both"/>
        <w:rPr>
          <w:color w:val="0070C0"/>
        </w:rPr>
      </w:pPr>
      <w:r w:rsidRPr="00C5394E">
        <w:rPr>
          <w:color w:val="0070C0"/>
        </w:rPr>
        <w:t>Activity 14 - Report on Monitoring of impact</w:t>
      </w:r>
      <w:r w:rsidR="002F7733" w:rsidRPr="00C5394E">
        <w:rPr>
          <w:color w:val="0070C0"/>
        </w:rPr>
        <w:t xml:space="preserve"> – Due to </w:t>
      </w:r>
      <w:proofErr w:type="spellStart"/>
      <w:r w:rsidR="002F7733" w:rsidRPr="00C5394E">
        <w:rPr>
          <w:color w:val="0070C0"/>
        </w:rPr>
        <w:t>Memeza</w:t>
      </w:r>
      <w:proofErr w:type="spellEnd"/>
      <w:r w:rsidR="002F7733" w:rsidRPr="00C5394E">
        <w:rPr>
          <w:color w:val="0070C0"/>
        </w:rPr>
        <w:t xml:space="preserve"> being ahead of schedule with installations at the various schools, the monitoring element of the project impacted started much earlier than anticipated</w:t>
      </w:r>
      <w:r w:rsidR="009D2E4A">
        <w:rPr>
          <w:color w:val="0070C0"/>
        </w:rPr>
        <w:t xml:space="preserve"> in January 2017</w:t>
      </w:r>
      <w:r w:rsidR="002F7733" w:rsidRPr="00C5394E">
        <w:rPr>
          <w:color w:val="0070C0"/>
        </w:rPr>
        <w:t xml:space="preserve">, and therefore quarterly reports all included measurements of SAPS response times and impact. </w:t>
      </w:r>
      <w:r w:rsidR="009D2E4A">
        <w:rPr>
          <w:color w:val="0070C0"/>
        </w:rPr>
        <w:t xml:space="preserve">SAPS response times average between 7 to 10 minutes, </w:t>
      </w:r>
      <w:r w:rsidR="002F7733" w:rsidRPr="00C5394E">
        <w:rPr>
          <w:color w:val="0070C0"/>
        </w:rPr>
        <w:t>COMPLETED SUCCESFULLY</w:t>
      </w:r>
    </w:p>
    <w:p w14:paraId="26AB90C0" w14:textId="4A26CF81" w:rsidR="002F7733" w:rsidRDefault="002F7733" w:rsidP="00C5394E">
      <w:pPr>
        <w:pStyle w:val="ListParagraph"/>
        <w:jc w:val="both"/>
        <w:rPr>
          <w:color w:val="0070C0"/>
        </w:rPr>
      </w:pPr>
    </w:p>
    <w:p w14:paraId="4DF36E24" w14:textId="29B527B8" w:rsidR="007B4B63" w:rsidRPr="00C5394E" w:rsidRDefault="009D2E4A" w:rsidP="007B4B63">
      <w:pPr>
        <w:pStyle w:val="ListParagraph"/>
        <w:ind w:left="-284"/>
        <w:jc w:val="both"/>
        <w:rPr>
          <w:color w:val="0070C0"/>
        </w:rPr>
      </w:pPr>
      <w:r>
        <w:rPr>
          <w:noProof/>
          <w:color w:val="0070C0"/>
          <w:lang w:val="en-ZA" w:eastAsia="en-ZA"/>
        </w:rPr>
        <w:drawing>
          <wp:inline distT="0" distB="0" distL="0" distR="0" wp14:anchorId="1860E42B" wp14:editId="484FD353">
            <wp:extent cx="6361679" cy="2298700"/>
            <wp:effectExtent l="0" t="0" r="127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62796" cy="2299104"/>
                    </a:xfrm>
                    <a:prstGeom prst="rect">
                      <a:avLst/>
                    </a:prstGeom>
                    <a:noFill/>
                  </pic:spPr>
                </pic:pic>
              </a:graphicData>
            </a:graphic>
          </wp:inline>
        </w:drawing>
      </w:r>
    </w:p>
    <w:p w14:paraId="23663A5F" w14:textId="77777777" w:rsidR="00B11ED6" w:rsidRPr="00C5394E" w:rsidRDefault="00645C6B" w:rsidP="00C5394E">
      <w:pPr>
        <w:pStyle w:val="ListParagraph"/>
        <w:numPr>
          <w:ilvl w:val="0"/>
          <w:numId w:val="13"/>
        </w:numPr>
        <w:jc w:val="both"/>
        <w:rPr>
          <w:color w:val="0070C0"/>
        </w:rPr>
      </w:pPr>
      <w:r w:rsidRPr="00C5394E">
        <w:rPr>
          <w:color w:val="0070C0"/>
        </w:rPr>
        <w:t>Activity 15 -Replication report</w:t>
      </w:r>
      <w:r w:rsidR="007B7234" w:rsidRPr="00C5394E">
        <w:rPr>
          <w:color w:val="0070C0"/>
        </w:rPr>
        <w:t>- The replication report attached hereto addresses a short summary of the learnings and elements to be taken into consideration when scaling the project. COMPLETES SUCCESFULLY</w:t>
      </w:r>
    </w:p>
    <w:p w14:paraId="23DA0968" w14:textId="77777777" w:rsidR="00B11ED6" w:rsidRPr="00C5394E" w:rsidRDefault="00B11ED6" w:rsidP="00C5394E">
      <w:pPr>
        <w:pStyle w:val="ListParagraph"/>
        <w:jc w:val="both"/>
        <w:rPr>
          <w:color w:val="0070C0"/>
        </w:rPr>
      </w:pPr>
    </w:p>
    <w:p w14:paraId="47AD2F02" w14:textId="5398AE5E" w:rsidR="00645C6B" w:rsidRPr="00C5394E" w:rsidRDefault="00645C6B" w:rsidP="00C5394E">
      <w:pPr>
        <w:pStyle w:val="ListParagraph"/>
        <w:numPr>
          <w:ilvl w:val="0"/>
          <w:numId w:val="13"/>
        </w:numPr>
        <w:jc w:val="both"/>
        <w:rPr>
          <w:color w:val="0070C0"/>
        </w:rPr>
      </w:pPr>
      <w:r w:rsidRPr="00C5394E">
        <w:rPr>
          <w:color w:val="0070C0"/>
        </w:rPr>
        <w:tab/>
        <w:t>Activity 16 - Report on project close out</w:t>
      </w:r>
      <w:r w:rsidRPr="00C5394E">
        <w:rPr>
          <w:color w:val="0070C0"/>
        </w:rPr>
        <w:tab/>
      </w:r>
      <w:r w:rsidR="00E04FD4" w:rsidRPr="00C5394E">
        <w:rPr>
          <w:color w:val="0070C0"/>
        </w:rPr>
        <w:t xml:space="preserve"> (THIS IS THE FINAL CLOSE OUT REPORT)</w:t>
      </w:r>
    </w:p>
    <w:p w14:paraId="5C0F608A" w14:textId="2AE718D6" w:rsidR="00E94AA1" w:rsidRPr="00E94AA1" w:rsidRDefault="00D91962" w:rsidP="00E94AA1">
      <w:pPr>
        <w:pStyle w:val="Heading2"/>
      </w:pPr>
      <w:r>
        <w:t>2.3 A</w:t>
      </w:r>
      <w:r w:rsidR="00E94AA1" w:rsidRPr="00E94AA1">
        <w:t>ctivity action plan</w:t>
      </w:r>
      <w:r w:rsidR="00B6177C">
        <w:t>s</w:t>
      </w:r>
    </w:p>
    <w:p w14:paraId="54F7675F" w14:textId="399CE127" w:rsidR="00BE094E" w:rsidRDefault="009412A3">
      <w:r>
        <w:t>&lt;</w:t>
      </w:r>
      <w:r w:rsidR="00E94AA1">
        <w:t>Please provide an overview of the original and actual activity action plan</w:t>
      </w:r>
      <w:r w:rsidR="00D27D34">
        <w:t xml:space="preserve"> and indicate the reason/s for deviating from the original plan (if applicable)</w:t>
      </w:r>
      <w:r w:rsidR="00E94AA1">
        <w:t>.</w:t>
      </w:r>
      <w:r>
        <w:t>&gt;</w:t>
      </w:r>
    </w:p>
    <w:p w14:paraId="199486EE" w14:textId="157B629D" w:rsidR="00CF314B" w:rsidRPr="00C5394E" w:rsidRDefault="00CF314B">
      <w:pPr>
        <w:rPr>
          <w:color w:val="0070C0"/>
        </w:rPr>
      </w:pPr>
      <w:r w:rsidRPr="00C5394E">
        <w:rPr>
          <w:color w:val="0070C0"/>
        </w:rPr>
        <w:t>The original activity and action plans stayed in place and was delivered as per original planning. The only 2 elements that were delayed in delivery included:</w:t>
      </w:r>
    </w:p>
    <w:p w14:paraId="3982CBD2" w14:textId="706A504A" w:rsidR="00CF314B" w:rsidRPr="00C5394E" w:rsidRDefault="00CF314B" w:rsidP="00CF314B">
      <w:pPr>
        <w:pStyle w:val="ListParagraph"/>
        <w:numPr>
          <w:ilvl w:val="0"/>
          <w:numId w:val="14"/>
        </w:numPr>
        <w:rPr>
          <w:color w:val="0070C0"/>
        </w:rPr>
      </w:pPr>
      <w:r w:rsidRPr="00C5394E">
        <w:rPr>
          <w:color w:val="0070C0"/>
        </w:rPr>
        <w:lastRenderedPageBreak/>
        <w:t>Personal Alarm distribution which was only concluded in Q5 due to a delay in strategy finalization from the Department of Education.</w:t>
      </w:r>
    </w:p>
    <w:p w14:paraId="39971075" w14:textId="4FD64E64" w:rsidR="00CF314B" w:rsidRPr="00C5394E" w:rsidRDefault="00CF314B" w:rsidP="00CF314B">
      <w:pPr>
        <w:pStyle w:val="ListParagraph"/>
        <w:numPr>
          <w:ilvl w:val="0"/>
          <w:numId w:val="14"/>
        </w:numPr>
        <w:rPr>
          <w:color w:val="0070C0"/>
        </w:rPr>
      </w:pPr>
      <w:r w:rsidRPr="00C5394E">
        <w:rPr>
          <w:color w:val="0070C0"/>
        </w:rPr>
        <w:t>Final 2 schools which were under construction and could only be implemented by Q5.</w:t>
      </w:r>
    </w:p>
    <w:p w14:paraId="6B8A396D" w14:textId="1689EB28" w:rsidR="00CF314B" w:rsidRPr="00C5394E" w:rsidRDefault="00CF314B" w:rsidP="00CF314B">
      <w:pPr>
        <w:pStyle w:val="ListParagraph"/>
        <w:numPr>
          <w:ilvl w:val="0"/>
          <w:numId w:val="14"/>
        </w:numPr>
        <w:rPr>
          <w:color w:val="0070C0"/>
        </w:rPr>
      </w:pPr>
      <w:r w:rsidRPr="00C5394E">
        <w:rPr>
          <w:color w:val="0070C0"/>
        </w:rPr>
        <w:t>Although delays were experienced with the above 2 deliverables, the overall project was still delivered in time.</w:t>
      </w:r>
    </w:p>
    <w:p w14:paraId="6577BDB6" w14:textId="74FDAD55" w:rsidR="00B67090" w:rsidRPr="00C5394E" w:rsidRDefault="00486415">
      <w:pPr>
        <w:rPr>
          <w:color w:val="0070C0"/>
          <w:u w:val="single"/>
        </w:rPr>
        <w:sectPr w:rsidR="00B67090" w:rsidRPr="00C5394E" w:rsidSect="00FB020E">
          <w:headerReference w:type="default" r:id="rId20"/>
          <w:footerReference w:type="default" r:id="rId21"/>
          <w:pgSz w:w="11906" w:h="16838"/>
          <w:pgMar w:top="1440" w:right="1440" w:bottom="1440" w:left="1440" w:header="708" w:footer="708" w:gutter="0"/>
          <w:cols w:space="708"/>
          <w:docGrid w:linePitch="360"/>
        </w:sectPr>
      </w:pPr>
      <w:r w:rsidRPr="00C5394E">
        <w:rPr>
          <w:color w:val="0070C0"/>
          <w:u w:val="single"/>
        </w:rPr>
        <w:t xml:space="preserve">Original plan as </w:t>
      </w:r>
      <w:r w:rsidR="00CF5273" w:rsidRPr="00C5394E">
        <w:rPr>
          <w:color w:val="0070C0"/>
          <w:u w:val="single"/>
        </w:rPr>
        <w:t>per Annexure I of the Agreement</w:t>
      </w:r>
      <w:r w:rsidR="00B67090" w:rsidRPr="00C5394E">
        <w:rPr>
          <w:color w:val="0070C0"/>
          <w:u w:val="single"/>
        </w:rPr>
        <w:t xml:space="preserve"> – 1</w:t>
      </w:r>
      <w:r w:rsidR="00B67090" w:rsidRPr="00C5394E">
        <w:rPr>
          <w:color w:val="0070C0"/>
          <w:u w:val="single"/>
          <w:vertAlign w:val="superscript"/>
        </w:rPr>
        <w:t>st</w:t>
      </w:r>
      <w:r w:rsidR="00B67090" w:rsidRPr="00C5394E">
        <w:rPr>
          <w:color w:val="0070C0"/>
          <w:u w:val="single"/>
        </w:rPr>
        <w:t xml:space="preserve"> Action plan below</w:t>
      </w:r>
      <w:r w:rsidR="00C538AE">
        <w:rPr>
          <w:color w:val="0070C0"/>
          <w:u w:val="single"/>
        </w:rPr>
        <w:t xml:space="preserve"> and </w:t>
      </w:r>
      <w:r w:rsidR="00B67090" w:rsidRPr="00C5394E">
        <w:rPr>
          <w:color w:val="0070C0"/>
          <w:u w:val="single"/>
        </w:rPr>
        <w:t>Final plan as per Annexure 1 of Agreement – 2</w:t>
      </w:r>
      <w:r w:rsidR="00B67090" w:rsidRPr="00C5394E">
        <w:rPr>
          <w:color w:val="0070C0"/>
          <w:u w:val="single"/>
          <w:vertAlign w:val="superscript"/>
        </w:rPr>
        <w:t>nd</w:t>
      </w:r>
      <w:r w:rsidR="00B67090" w:rsidRPr="00C5394E">
        <w:rPr>
          <w:color w:val="0070C0"/>
          <w:u w:val="single"/>
        </w:rPr>
        <w:t xml:space="preserve"> Action plan below</w:t>
      </w:r>
    </w:p>
    <w:p w14:paraId="75B86E2F" w14:textId="77777777" w:rsidR="00CF314B" w:rsidRDefault="00CF314B" w:rsidP="00CF314B">
      <w:pPr>
        <w:ind w:left="-993"/>
        <w:rPr>
          <w:u w:val="single"/>
        </w:rPr>
        <w:sectPr w:rsidR="00CF314B" w:rsidSect="00CF314B">
          <w:pgSz w:w="16838" w:h="11906" w:orient="landscape"/>
          <w:pgMar w:top="1440" w:right="1440" w:bottom="1440" w:left="1440" w:header="709" w:footer="709" w:gutter="0"/>
          <w:cols w:space="708"/>
          <w:docGrid w:linePitch="360"/>
        </w:sectPr>
      </w:pPr>
      <w:r w:rsidRPr="00CF314B">
        <w:rPr>
          <w:noProof/>
          <w:lang w:val="en-ZA" w:eastAsia="en-ZA"/>
        </w:rPr>
        <w:lastRenderedPageBreak/>
        <w:drawing>
          <wp:inline distT="0" distB="0" distL="0" distR="0" wp14:anchorId="568AAC95" wp14:editId="5E326EEC">
            <wp:extent cx="10048875" cy="619031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71298" cy="6204123"/>
                    </a:xfrm>
                    <a:prstGeom prst="rect">
                      <a:avLst/>
                    </a:prstGeom>
                    <a:noFill/>
                    <a:ln>
                      <a:noFill/>
                    </a:ln>
                  </pic:spPr>
                </pic:pic>
              </a:graphicData>
            </a:graphic>
          </wp:inline>
        </w:drawing>
      </w:r>
    </w:p>
    <w:p w14:paraId="1B553D30" w14:textId="77777777" w:rsidR="00B67090" w:rsidRDefault="00B67090">
      <w:pPr>
        <w:sectPr w:rsidR="00B67090" w:rsidSect="00B67090">
          <w:pgSz w:w="16838" w:h="11906" w:orient="landscape"/>
          <w:pgMar w:top="1440" w:right="1440" w:bottom="1440" w:left="1440" w:header="709" w:footer="709" w:gutter="0"/>
          <w:cols w:space="708"/>
          <w:docGrid w:linePitch="360"/>
        </w:sectPr>
      </w:pPr>
      <w:r w:rsidRPr="00B67090">
        <w:rPr>
          <w:noProof/>
          <w:lang w:val="en-ZA" w:eastAsia="en-ZA"/>
        </w:rPr>
        <w:lastRenderedPageBreak/>
        <w:drawing>
          <wp:inline distT="0" distB="0" distL="0" distR="0" wp14:anchorId="0FFE16D4" wp14:editId="609B0ECD">
            <wp:extent cx="9458325" cy="5791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58817" cy="5791501"/>
                    </a:xfrm>
                    <a:prstGeom prst="rect">
                      <a:avLst/>
                    </a:prstGeom>
                    <a:noFill/>
                    <a:ln>
                      <a:noFill/>
                    </a:ln>
                  </pic:spPr>
                </pic:pic>
              </a:graphicData>
            </a:graphic>
          </wp:inline>
        </w:drawing>
      </w:r>
    </w:p>
    <w:p w14:paraId="0585F6CA" w14:textId="77777777" w:rsidR="00402FEC" w:rsidRDefault="00402FEC" w:rsidP="00BE094E">
      <w:pPr>
        <w:pStyle w:val="Heading1"/>
        <w:rPr>
          <w:u w:val="single"/>
        </w:rPr>
      </w:pPr>
      <w:r>
        <w:rPr>
          <w:u w:val="single"/>
        </w:rPr>
        <w:lastRenderedPageBreak/>
        <w:t>3. Partners and cooperation</w:t>
      </w:r>
    </w:p>
    <w:p w14:paraId="7F59634B" w14:textId="77777777" w:rsidR="00402FEC" w:rsidRDefault="00D47343" w:rsidP="00D47343">
      <w:pPr>
        <w:pStyle w:val="Heading2"/>
      </w:pPr>
      <w:r>
        <w:t xml:space="preserve">3.1 </w:t>
      </w:r>
      <w:r w:rsidR="004F6827">
        <w:t>Partnerships</w:t>
      </w:r>
    </w:p>
    <w:p w14:paraId="4EBF758A" w14:textId="12384EEE" w:rsidR="00C5394E" w:rsidRDefault="00D47343" w:rsidP="00C5394E">
      <w:pPr>
        <w:rPr>
          <w:color w:val="0070C0"/>
          <w:sz w:val="24"/>
        </w:rPr>
      </w:pPr>
      <w:r w:rsidRPr="00D47343">
        <w:t>How do you assess the relationship between the formal partners of this Action (i.e. those partners wh</w:t>
      </w:r>
      <w:r w:rsidR="00D27D34">
        <w:t>o</w:t>
      </w:r>
      <w:r w:rsidRPr="00D47343">
        <w:t xml:space="preserve"> have signed a partnership statement)? Please provide specific information for each partner </w:t>
      </w:r>
      <w:r w:rsidR="009633CA" w:rsidRPr="00D47343">
        <w:t>organization</w:t>
      </w:r>
      <w:r w:rsidRPr="00D47343">
        <w:t>.</w:t>
      </w:r>
      <w:r w:rsidR="00BD74F3">
        <w:br/>
      </w:r>
      <w:r w:rsidR="00C5394E" w:rsidRPr="00C5394E">
        <w:rPr>
          <w:color w:val="0070C0"/>
          <w:sz w:val="24"/>
        </w:rPr>
        <w:t>3.1.1.1.</w:t>
      </w:r>
      <w:r w:rsidR="00C5394E" w:rsidRPr="00C5394E">
        <w:rPr>
          <w:color w:val="0070C0"/>
          <w:sz w:val="24"/>
        </w:rPr>
        <w:tab/>
        <w:t xml:space="preserve">SAPS </w:t>
      </w:r>
      <w:r w:rsidR="00C538AE">
        <w:rPr>
          <w:color w:val="0070C0"/>
          <w:sz w:val="24"/>
        </w:rPr>
        <w:t>–</w:t>
      </w:r>
      <w:r w:rsidR="00C5394E" w:rsidRPr="00C5394E">
        <w:rPr>
          <w:color w:val="0070C0"/>
          <w:sz w:val="24"/>
        </w:rPr>
        <w:t xml:space="preserve"> Good</w:t>
      </w:r>
      <w:r w:rsidR="00575A1D">
        <w:rPr>
          <w:color w:val="0070C0"/>
          <w:sz w:val="24"/>
        </w:rPr>
        <w:t>, and through the project the relationship have improved. Currently we are working with SAPS on a National launch date for the project.</w:t>
      </w:r>
    </w:p>
    <w:p w14:paraId="69B66346" w14:textId="25B2E0CD" w:rsidR="00C5394E" w:rsidRPr="00C5394E" w:rsidRDefault="00E8439D" w:rsidP="00C5394E">
      <w:pPr>
        <w:rPr>
          <w:color w:val="0070C0"/>
          <w:sz w:val="24"/>
        </w:rPr>
      </w:pPr>
      <w:r>
        <w:rPr>
          <w:color w:val="0070C0"/>
          <w:sz w:val="24"/>
        </w:rPr>
        <w:t>3.1.1.2</w:t>
      </w:r>
      <w:r w:rsidR="00C5394E" w:rsidRPr="00C5394E">
        <w:rPr>
          <w:color w:val="0070C0"/>
          <w:sz w:val="24"/>
        </w:rPr>
        <w:t>.</w:t>
      </w:r>
      <w:r w:rsidR="00C5394E" w:rsidRPr="00C5394E">
        <w:rPr>
          <w:color w:val="0070C0"/>
          <w:sz w:val="24"/>
        </w:rPr>
        <w:tab/>
        <w:t xml:space="preserve">CPF – </w:t>
      </w:r>
      <w:r w:rsidR="00575A1D">
        <w:rPr>
          <w:color w:val="0070C0"/>
          <w:sz w:val="24"/>
        </w:rPr>
        <w:t xml:space="preserve">Excellent – The Gauteng Community Policing board have adopted the </w:t>
      </w:r>
      <w:proofErr w:type="spellStart"/>
      <w:r w:rsidR="00575A1D">
        <w:rPr>
          <w:color w:val="0070C0"/>
          <w:sz w:val="24"/>
        </w:rPr>
        <w:t>Memeza</w:t>
      </w:r>
      <w:proofErr w:type="spellEnd"/>
      <w:r w:rsidR="00575A1D">
        <w:rPr>
          <w:color w:val="0070C0"/>
          <w:sz w:val="24"/>
        </w:rPr>
        <w:t xml:space="preserve"> project as their own and support the deployment of further projects fully.</w:t>
      </w:r>
    </w:p>
    <w:p w14:paraId="23433221" w14:textId="14008267" w:rsidR="00BD74F3" w:rsidRPr="00C5394E" w:rsidRDefault="00E8439D" w:rsidP="00C5394E">
      <w:pPr>
        <w:rPr>
          <w:color w:val="0070C0"/>
          <w:sz w:val="24"/>
        </w:rPr>
      </w:pPr>
      <w:r>
        <w:rPr>
          <w:color w:val="0070C0"/>
          <w:sz w:val="24"/>
        </w:rPr>
        <w:t>3.1.1.3</w:t>
      </w:r>
      <w:r w:rsidR="00C5394E" w:rsidRPr="00C5394E">
        <w:rPr>
          <w:color w:val="0070C0"/>
          <w:sz w:val="24"/>
        </w:rPr>
        <w:t>.</w:t>
      </w:r>
      <w:r w:rsidR="00C5394E" w:rsidRPr="00C5394E">
        <w:rPr>
          <w:color w:val="0070C0"/>
          <w:sz w:val="24"/>
        </w:rPr>
        <w:tab/>
        <w:t xml:space="preserve">GED </w:t>
      </w:r>
      <w:r w:rsidR="00575A1D">
        <w:rPr>
          <w:color w:val="0070C0"/>
          <w:sz w:val="24"/>
        </w:rPr>
        <w:t>–</w:t>
      </w:r>
      <w:r w:rsidR="00C5394E" w:rsidRPr="00C5394E">
        <w:rPr>
          <w:color w:val="0070C0"/>
          <w:sz w:val="24"/>
        </w:rPr>
        <w:t xml:space="preserve"> Excellent</w:t>
      </w:r>
      <w:r w:rsidR="00575A1D">
        <w:rPr>
          <w:color w:val="0070C0"/>
          <w:sz w:val="24"/>
        </w:rPr>
        <w:t xml:space="preserve"> – </w:t>
      </w:r>
      <w:r>
        <w:rPr>
          <w:color w:val="0070C0"/>
          <w:sz w:val="24"/>
        </w:rPr>
        <w:t>the CPSI</w:t>
      </w:r>
      <w:r w:rsidR="00575A1D">
        <w:rPr>
          <w:color w:val="0070C0"/>
          <w:sz w:val="24"/>
        </w:rPr>
        <w:t xml:space="preserve"> through this project has become a valued partner to </w:t>
      </w:r>
      <w:r>
        <w:rPr>
          <w:color w:val="0070C0"/>
          <w:sz w:val="24"/>
        </w:rPr>
        <w:t xml:space="preserve">Gauteng </w:t>
      </w:r>
      <w:r w:rsidR="00575A1D">
        <w:rPr>
          <w:color w:val="0070C0"/>
          <w:sz w:val="24"/>
        </w:rPr>
        <w:t>Department of Education, with</w:t>
      </w:r>
      <w:r w:rsidR="006D587A">
        <w:rPr>
          <w:color w:val="0070C0"/>
          <w:sz w:val="24"/>
        </w:rPr>
        <w:t xml:space="preserve"> </w:t>
      </w:r>
      <w:r>
        <w:rPr>
          <w:color w:val="0070C0"/>
          <w:sz w:val="24"/>
        </w:rPr>
        <w:t xml:space="preserve">the CPSI and </w:t>
      </w:r>
      <w:proofErr w:type="spellStart"/>
      <w:r>
        <w:rPr>
          <w:color w:val="0070C0"/>
          <w:sz w:val="24"/>
        </w:rPr>
        <w:t>Memeza</w:t>
      </w:r>
      <w:proofErr w:type="spellEnd"/>
      <w:r w:rsidR="00575A1D">
        <w:rPr>
          <w:color w:val="0070C0"/>
          <w:sz w:val="24"/>
        </w:rPr>
        <w:t xml:space="preserve"> now being the first to call when help is required with safe guarding No Fee paying schools.</w:t>
      </w:r>
    </w:p>
    <w:p w14:paraId="63E6D575" w14:textId="77777777" w:rsidR="009633CA" w:rsidRDefault="009633CA" w:rsidP="009633CA">
      <w:pPr>
        <w:pStyle w:val="Heading2"/>
      </w:pPr>
      <w:r>
        <w:t xml:space="preserve">3.2 </w:t>
      </w:r>
      <w:proofErr w:type="spellStart"/>
      <w:r w:rsidR="004F6827">
        <w:t>Tirelo</w:t>
      </w:r>
      <w:proofErr w:type="spellEnd"/>
      <w:r w:rsidR="004F6827">
        <w:t xml:space="preserve"> </w:t>
      </w:r>
      <w:proofErr w:type="spellStart"/>
      <w:r w:rsidR="004F6827">
        <w:t>Bosha</w:t>
      </w:r>
      <w:proofErr w:type="spellEnd"/>
      <w:r w:rsidR="004F6827">
        <w:t xml:space="preserve"> PMU / DPSA</w:t>
      </w:r>
    </w:p>
    <w:p w14:paraId="5332A766" w14:textId="77777777" w:rsidR="00C5394E" w:rsidRDefault="009633CA" w:rsidP="00C5394E">
      <w:r w:rsidRPr="009633CA">
        <w:t xml:space="preserve">How would you assess the relationship between your organization and </w:t>
      </w:r>
      <w:r w:rsidR="004F6827">
        <w:t xml:space="preserve">the </w:t>
      </w:r>
      <w:proofErr w:type="spellStart"/>
      <w:r w:rsidR="004F6827">
        <w:t>Tirelo</w:t>
      </w:r>
      <w:proofErr w:type="spellEnd"/>
      <w:r w:rsidR="004F6827">
        <w:t xml:space="preserve"> </w:t>
      </w:r>
      <w:proofErr w:type="spellStart"/>
      <w:r w:rsidR="004F6827">
        <w:t>Bosha</w:t>
      </w:r>
      <w:proofErr w:type="spellEnd"/>
      <w:r w:rsidR="004F6827">
        <w:t xml:space="preserve"> PMU/DPSA</w:t>
      </w:r>
      <w:r w:rsidRPr="009633CA">
        <w:t>? How has this relationship affected the Action?</w:t>
      </w:r>
    </w:p>
    <w:p w14:paraId="48B7A9D0" w14:textId="47A0AB29" w:rsidR="00C5394E" w:rsidRPr="007E1633" w:rsidRDefault="00E8439D" w:rsidP="00575A1D">
      <w:pPr>
        <w:jc w:val="both"/>
        <w:rPr>
          <w:iCs/>
          <w:color w:val="0070C0"/>
          <w:sz w:val="24"/>
          <w:lang w:val="en-GB"/>
        </w:rPr>
      </w:pPr>
      <w:r>
        <w:rPr>
          <w:iCs/>
          <w:color w:val="0070C0"/>
          <w:sz w:val="24"/>
          <w:lang w:val="en-GB"/>
        </w:rPr>
        <w:t>The CPSI’s</w:t>
      </w:r>
      <w:r w:rsidR="00C5394E" w:rsidRPr="007E1633">
        <w:rPr>
          <w:iCs/>
          <w:color w:val="0070C0"/>
          <w:sz w:val="24"/>
          <w:lang w:val="en-GB"/>
        </w:rPr>
        <w:t xml:space="preserve"> relationship with </w:t>
      </w:r>
      <w:proofErr w:type="spellStart"/>
      <w:r w:rsidR="00575A1D">
        <w:rPr>
          <w:iCs/>
          <w:color w:val="0070C0"/>
          <w:sz w:val="24"/>
          <w:lang w:val="en-GB"/>
        </w:rPr>
        <w:t>Tirelo</w:t>
      </w:r>
      <w:proofErr w:type="spellEnd"/>
      <w:r w:rsidR="00575A1D">
        <w:rPr>
          <w:iCs/>
          <w:color w:val="0070C0"/>
          <w:sz w:val="24"/>
          <w:lang w:val="en-GB"/>
        </w:rPr>
        <w:t xml:space="preserve"> </w:t>
      </w:r>
      <w:proofErr w:type="spellStart"/>
      <w:r w:rsidR="00575A1D">
        <w:rPr>
          <w:iCs/>
          <w:color w:val="0070C0"/>
          <w:sz w:val="24"/>
          <w:lang w:val="en-GB"/>
        </w:rPr>
        <w:t>Bosha</w:t>
      </w:r>
      <w:proofErr w:type="spellEnd"/>
      <w:r w:rsidR="00575A1D">
        <w:rPr>
          <w:iCs/>
          <w:color w:val="0070C0"/>
          <w:sz w:val="24"/>
          <w:lang w:val="en-GB"/>
        </w:rPr>
        <w:t>/</w:t>
      </w:r>
      <w:proofErr w:type="gramStart"/>
      <w:r w:rsidR="00575A1D">
        <w:rPr>
          <w:iCs/>
          <w:color w:val="0070C0"/>
          <w:sz w:val="24"/>
          <w:lang w:val="en-GB"/>
        </w:rPr>
        <w:t xml:space="preserve">DPSA </w:t>
      </w:r>
      <w:r w:rsidR="00C5394E" w:rsidRPr="007E1633">
        <w:rPr>
          <w:iCs/>
          <w:color w:val="0070C0"/>
          <w:sz w:val="24"/>
          <w:lang w:val="en-GB"/>
        </w:rPr>
        <w:t xml:space="preserve"> is</w:t>
      </w:r>
      <w:proofErr w:type="gramEnd"/>
      <w:r w:rsidR="00C5394E" w:rsidRPr="007E1633">
        <w:rPr>
          <w:iCs/>
          <w:color w:val="0070C0"/>
          <w:sz w:val="24"/>
          <w:lang w:val="en-GB"/>
        </w:rPr>
        <w:t xml:space="preserve"> good, and the work we are doing through </w:t>
      </w:r>
      <w:r w:rsidR="00575A1D">
        <w:rPr>
          <w:iCs/>
          <w:color w:val="0070C0"/>
          <w:sz w:val="24"/>
          <w:lang w:val="en-GB"/>
        </w:rPr>
        <w:t>this</w:t>
      </w:r>
      <w:r w:rsidR="00C5394E" w:rsidRPr="007E1633">
        <w:rPr>
          <w:iCs/>
          <w:color w:val="0070C0"/>
          <w:sz w:val="24"/>
          <w:lang w:val="en-GB"/>
        </w:rPr>
        <w:t xml:space="preserve"> project is improving the relationship increasingly. </w:t>
      </w:r>
      <w:r w:rsidR="00575A1D">
        <w:rPr>
          <w:iCs/>
          <w:color w:val="0070C0"/>
          <w:sz w:val="24"/>
          <w:lang w:val="en-GB"/>
        </w:rPr>
        <w:t xml:space="preserve">The assistance through the </w:t>
      </w:r>
      <w:proofErr w:type="spellStart"/>
      <w:r w:rsidR="00575A1D">
        <w:rPr>
          <w:iCs/>
          <w:color w:val="0070C0"/>
          <w:sz w:val="24"/>
          <w:lang w:val="en-GB"/>
        </w:rPr>
        <w:t>Tirelo</w:t>
      </w:r>
      <w:proofErr w:type="spellEnd"/>
      <w:r w:rsidR="00575A1D">
        <w:rPr>
          <w:iCs/>
          <w:color w:val="0070C0"/>
          <w:sz w:val="24"/>
          <w:lang w:val="en-GB"/>
        </w:rPr>
        <w:t xml:space="preserve"> </w:t>
      </w:r>
      <w:proofErr w:type="spellStart"/>
      <w:r w:rsidR="00575A1D">
        <w:rPr>
          <w:iCs/>
          <w:color w:val="0070C0"/>
          <w:sz w:val="24"/>
          <w:lang w:val="en-GB"/>
        </w:rPr>
        <w:t>Bosha</w:t>
      </w:r>
      <w:proofErr w:type="spellEnd"/>
      <w:r w:rsidR="00575A1D">
        <w:rPr>
          <w:iCs/>
          <w:color w:val="0070C0"/>
          <w:sz w:val="24"/>
          <w:lang w:val="en-GB"/>
        </w:rPr>
        <w:t xml:space="preserve"> programme have given </w:t>
      </w:r>
      <w:r>
        <w:rPr>
          <w:iCs/>
          <w:color w:val="0070C0"/>
          <w:sz w:val="24"/>
          <w:lang w:val="en-GB"/>
        </w:rPr>
        <w:t>the CPSI</w:t>
      </w:r>
      <w:r w:rsidR="00575A1D">
        <w:rPr>
          <w:iCs/>
          <w:color w:val="0070C0"/>
          <w:sz w:val="24"/>
          <w:lang w:val="en-GB"/>
        </w:rPr>
        <w:t xml:space="preserve"> the footprint in schools required to make a difference and showcase the</w:t>
      </w:r>
      <w:r w:rsidR="006D587A">
        <w:rPr>
          <w:iCs/>
          <w:color w:val="0070C0"/>
          <w:sz w:val="24"/>
          <w:lang w:val="en-GB"/>
        </w:rPr>
        <w:t xml:space="preserve"> impact</w:t>
      </w:r>
      <w:r w:rsidR="00575A1D">
        <w:rPr>
          <w:iCs/>
          <w:color w:val="0070C0"/>
          <w:sz w:val="24"/>
          <w:lang w:val="en-GB"/>
        </w:rPr>
        <w:t xml:space="preserve"> solution. The impact in reduction of crime in schools and improvement of Service Delivery by SAPS and CPF have been significant. </w:t>
      </w:r>
    </w:p>
    <w:p w14:paraId="40026390" w14:textId="77777777" w:rsidR="001E0559" w:rsidRDefault="009633CA" w:rsidP="00180C6D">
      <w:pPr>
        <w:pStyle w:val="Heading2"/>
      </w:pPr>
      <w:r>
        <w:t xml:space="preserve">3.3 </w:t>
      </w:r>
      <w:r w:rsidR="00E501D6">
        <w:t xml:space="preserve">Other </w:t>
      </w:r>
      <w:r w:rsidR="009A62D4">
        <w:t>organizations</w:t>
      </w:r>
    </w:p>
    <w:p w14:paraId="36B25126" w14:textId="77777777" w:rsidR="009633CA" w:rsidRDefault="009633CA" w:rsidP="009633CA">
      <w:r>
        <w:t xml:space="preserve">Where applicable, describe your relationship with any other </w:t>
      </w:r>
      <w:r w:rsidR="00E501D6">
        <w:t>organizations</w:t>
      </w:r>
      <w:r>
        <w:t xml:space="preserve"> involved in implementing the Action:</w:t>
      </w:r>
    </w:p>
    <w:p w14:paraId="3BC19B61" w14:textId="77777777" w:rsidR="00C5394E" w:rsidRDefault="009633CA" w:rsidP="009633CA">
      <w:r>
        <w:t>•</w:t>
      </w:r>
      <w:r>
        <w:tab/>
        <w:t>Sub-contractor(s) (if any)</w:t>
      </w:r>
    </w:p>
    <w:p w14:paraId="2B7B74F5" w14:textId="081ADB68" w:rsidR="00C5394E" w:rsidRPr="007E1633" w:rsidRDefault="00C5394E" w:rsidP="007E1633">
      <w:pPr>
        <w:pStyle w:val="ListParagraph"/>
        <w:numPr>
          <w:ilvl w:val="1"/>
          <w:numId w:val="12"/>
        </w:numPr>
        <w:rPr>
          <w:color w:val="0070C0"/>
          <w:sz w:val="24"/>
        </w:rPr>
      </w:pPr>
      <w:r w:rsidRPr="007E1633">
        <w:rPr>
          <w:color w:val="0070C0"/>
          <w:sz w:val="24"/>
        </w:rPr>
        <w:t>MAMI Product Manufacturing - Excellent</w:t>
      </w:r>
    </w:p>
    <w:p w14:paraId="261F7F4B" w14:textId="0696650C" w:rsidR="00C5394E" w:rsidRDefault="00C5394E" w:rsidP="007E1633">
      <w:pPr>
        <w:pStyle w:val="ListParagraph"/>
        <w:numPr>
          <w:ilvl w:val="1"/>
          <w:numId w:val="12"/>
        </w:numPr>
        <w:rPr>
          <w:color w:val="0070C0"/>
          <w:sz w:val="24"/>
        </w:rPr>
      </w:pPr>
      <w:r w:rsidRPr="007E1633">
        <w:rPr>
          <w:color w:val="0070C0"/>
          <w:sz w:val="24"/>
        </w:rPr>
        <w:t>JALIA System Maintenance – Excellent</w:t>
      </w:r>
    </w:p>
    <w:p w14:paraId="79D30D65" w14:textId="30B5E32A" w:rsidR="00E8439D" w:rsidRPr="007E1633" w:rsidRDefault="00E8439D" w:rsidP="007E1633">
      <w:pPr>
        <w:pStyle w:val="ListParagraph"/>
        <w:numPr>
          <w:ilvl w:val="1"/>
          <w:numId w:val="12"/>
        </w:numPr>
        <w:rPr>
          <w:color w:val="0070C0"/>
          <w:sz w:val="24"/>
        </w:rPr>
      </w:pPr>
      <w:proofErr w:type="spellStart"/>
      <w:r>
        <w:rPr>
          <w:color w:val="0070C0"/>
          <w:sz w:val="24"/>
        </w:rPr>
        <w:t>Memeza</w:t>
      </w:r>
      <w:proofErr w:type="spellEnd"/>
      <w:r>
        <w:rPr>
          <w:color w:val="0070C0"/>
          <w:sz w:val="24"/>
        </w:rPr>
        <w:t xml:space="preserve"> Shout - Excellent</w:t>
      </w:r>
    </w:p>
    <w:p w14:paraId="739353DF" w14:textId="77777777" w:rsidR="00C5394E" w:rsidRDefault="009633CA" w:rsidP="00C5394E">
      <w:r w:rsidRPr="00C5394E">
        <w:rPr>
          <w:color w:val="0070C0"/>
        </w:rPr>
        <w:br/>
      </w:r>
      <w:r>
        <w:t>•</w:t>
      </w:r>
      <w:r>
        <w:tab/>
        <w:t>Final Beneficiaries and Target groups</w:t>
      </w:r>
    </w:p>
    <w:p w14:paraId="5C272EC1" w14:textId="77777777" w:rsidR="00575A1D" w:rsidRPr="00575A1D" w:rsidRDefault="007E1633" w:rsidP="00575A1D">
      <w:pPr>
        <w:rPr>
          <w:iCs/>
          <w:color w:val="0070C0"/>
          <w:lang w:val="en-GB"/>
        </w:rPr>
      </w:pPr>
      <w:r w:rsidRPr="00575A1D">
        <w:rPr>
          <w:iCs/>
          <w:color w:val="0070C0"/>
          <w:lang w:val="en-GB"/>
        </w:rPr>
        <w:t xml:space="preserve">With implementation we are seeing the beneficiary list growing, now that we have confirmed numbers of learners and teachers in the schools impacted. </w:t>
      </w:r>
    </w:p>
    <w:p w14:paraId="3AE0E740" w14:textId="43EC5289" w:rsidR="007E1633" w:rsidRPr="00575A1D" w:rsidRDefault="007E1633" w:rsidP="00575A1D">
      <w:pPr>
        <w:pStyle w:val="ListParagraph"/>
        <w:numPr>
          <w:ilvl w:val="0"/>
          <w:numId w:val="18"/>
        </w:numPr>
        <w:rPr>
          <w:iCs/>
          <w:color w:val="0070C0"/>
          <w:sz w:val="24"/>
          <w:lang w:val="en-GB"/>
        </w:rPr>
      </w:pPr>
      <w:r w:rsidRPr="00575A1D">
        <w:rPr>
          <w:iCs/>
          <w:color w:val="0070C0"/>
          <w:sz w:val="24"/>
          <w:lang w:val="en-GB"/>
        </w:rPr>
        <w:t xml:space="preserve">Beneficiaries: </w:t>
      </w:r>
    </w:p>
    <w:p w14:paraId="61145EB6" w14:textId="4CD88551" w:rsidR="007E1633" w:rsidRPr="007E1633" w:rsidRDefault="00E8439D" w:rsidP="007E1633">
      <w:pPr>
        <w:pStyle w:val="ListParagraph"/>
        <w:numPr>
          <w:ilvl w:val="1"/>
          <w:numId w:val="16"/>
        </w:numPr>
        <w:ind w:left="1080"/>
        <w:rPr>
          <w:iCs/>
          <w:color w:val="0070C0"/>
          <w:sz w:val="24"/>
          <w:lang w:val="en-GB"/>
        </w:rPr>
      </w:pPr>
      <w:r>
        <w:rPr>
          <w:iCs/>
          <w:color w:val="0070C0"/>
          <w:sz w:val="24"/>
          <w:lang w:val="en-GB"/>
        </w:rPr>
        <w:lastRenderedPageBreak/>
        <w:t xml:space="preserve">Gauteng </w:t>
      </w:r>
      <w:r w:rsidR="007E1633" w:rsidRPr="007E1633">
        <w:rPr>
          <w:iCs/>
          <w:color w:val="0070C0"/>
          <w:sz w:val="24"/>
          <w:lang w:val="en-GB"/>
        </w:rPr>
        <w:t>Department of Education -  reduction of theft of ICT equipment - Excellent</w:t>
      </w:r>
    </w:p>
    <w:p w14:paraId="65824B80" w14:textId="77777777" w:rsidR="007E1633" w:rsidRPr="007E1633" w:rsidRDefault="007E1633" w:rsidP="007E1633">
      <w:pPr>
        <w:pStyle w:val="ListParagraph"/>
        <w:numPr>
          <w:ilvl w:val="1"/>
          <w:numId w:val="16"/>
        </w:numPr>
        <w:ind w:left="1080"/>
        <w:rPr>
          <w:iCs/>
          <w:color w:val="0070C0"/>
          <w:sz w:val="24"/>
          <w:lang w:val="en-GB"/>
        </w:rPr>
      </w:pPr>
      <w:r w:rsidRPr="007E1633">
        <w:rPr>
          <w:iCs/>
          <w:color w:val="0070C0"/>
          <w:sz w:val="24"/>
          <w:lang w:val="en-GB"/>
        </w:rPr>
        <w:t>Department of Community Safety - better protection and safety of learners and schools - Excellent</w:t>
      </w:r>
    </w:p>
    <w:p w14:paraId="5297501B" w14:textId="77777777" w:rsidR="007E1633" w:rsidRPr="007E1633" w:rsidRDefault="007E1633" w:rsidP="007E1633">
      <w:pPr>
        <w:pStyle w:val="ListParagraph"/>
        <w:numPr>
          <w:ilvl w:val="1"/>
          <w:numId w:val="16"/>
        </w:numPr>
        <w:ind w:left="1080"/>
        <w:rPr>
          <w:iCs/>
          <w:color w:val="0070C0"/>
          <w:sz w:val="24"/>
          <w:lang w:val="en-GB"/>
        </w:rPr>
      </w:pPr>
      <w:r w:rsidRPr="007E1633">
        <w:rPr>
          <w:iCs/>
          <w:color w:val="0070C0"/>
          <w:sz w:val="24"/>
          <w:lang w:val="en-GB"/>
        </w:rPr>
        <w:t>The South African Police Services - quick response time - Good</w:t>
      </w:r>
    </w:p>
    <w:p w14:paraId="315E3064" w14:textId="77777777" w:rsidR="007E1633" w:rsidRPr="007E1633" w:rsidRDefault="007E1633" w:rsidP="007E1633">
      <w:pPr>
        <w:pStyle w:val="ListParagraph"/>
        <w:numPr>
          <w:ilvl w:val="0"/>
          <w:numId w:val="16"/>
        </w:numPr>
        <w:tabs>
          <w:tab w:val="clear" w:pos="720"/>
          <w:tab w:val="num" w:pos="360"/>
        </w:tabs>
        <w:ind w:left="360"/>
        <w:rPr>
          <w:iCs/>
          <w:color w:val="0070C0"/>
          <w:sz w:val="24"/>
          <w:lang w:val="en-GB"/>
        </w:rPr>
      </w:pPr>
      <w:r w:rsidRPr="007E1633">
        <w:rPr>
          <w:iCs/>
          <w:color w:val="0070C0"/>
          <w:sz w:val="24"/>
          <w:lang w:val="en-GB"/>
        </w:rPr>
        <w:t>Initial Target Groups:</w:t>
      </w:r>
    </w:p>
    <w:p w14:paraId="05734007" w14:textId="64588F07" w:rsidR="007E1633" w:rsidRPr="007E1633" w:rsidRDefault="007E1633" w:rsidP="007E1633">
      <w:pPr>
        <w:pStyle w:val="ListParagraph"/>
        <w:numPr>
          <w:ilvl w:val="1"/>
          <w:numId w:val="16"/>
        </w:numPr>
        <w:ind w:left="1080"/>
        <w:rPr>
          <w:iCs/>
          <w:color w:val="0070C0"/>
          <w:sz w:val="24"/>
          <w:lang w:val="en-GB"/>
        </w:rPr>
      </w:pPr>
      <w:r w:rsidRPr="007E1633">
        <w:rPr>
          <w:iCs/>
          <w:color w:val="0070C0"/>
          <w:sz w:val="24"/>
          <w:lang w:val="en-GB"/>
        </w:rPr>
        <w:t xml:space="preserve">3510 underprivileged GDE learners (JHB North township areas) </w:t>
      </w:r>
    </w:p>
    <w:p w14:paraId="316BFBE6" w14:textId="77777777" w:rsidR="007E1633" w:rsidRPr="007E1633" w:rsidRDefault="007E1633" w:rsidP="007E1633">
      <w:pPr>
        <w:pStyle w:val="ListParagraph"/>
        <w:numPr>
          <w:ilvl w:val="1"/>
          <w:numId w:val="16"/>
        </w:numPr>
        <w:ind w:left="1080"/>
        <w:rPr>
          <w:iCs/>
          <w:color w:val="0070C0"/>
          <w:sz w:val="24"/>
          <w:lang w:val="en-GB"/>
        </w:rPr>
      </w:pPr>
      <w:r w:rsidRPr="007E1633">
        <w:rPr>
          <w:iCs/>
          <w:color w:val="0070C0"/>
          <w:sz w:val="24"/>
          <w:lang w:val="en-GB"/>
        </w:rPr>
        <w:t>23 No Fee Township Secondary Schools - Good</w:t>
      </w:r>
    </w:p>
    <w:p w14:paraId="16AB789B" w14:textId="77777777" w:rsidR="007E1633" w:rsidRPr="007E1633" w:rsidRDefault="007E1633" w:rsidP="007E1633">
      <w:pPr>
        <w:pStyle w:val="ListParagraph"/>
        <w:numPr>
          <w:ilvl w:val="1"/>
          <w:numId w:val="16"/>
        </w:numPr>
        <w:ind w:left="1080"/>
        <w:rPr>
          <w:iCs/>
          <w:color w:val="0070C0"/>
          <w:sz w:val="24"/>
          <w:lang w:val="en-GB"/>
        </w:rPr>
      </w:pPr>
      <w:r w:rsidRPr="007E1633">
        <w:rPr>
          <w:iCs/>
          <w:color w:val="0070C0"/>
          <w:sz w:val="24"/>
          <w:lang w:val="en-GB"/>
        </w:rPr>
        <w:t>10 Jobs created for local community members – Very Good</w:t>
      </w:r>
    </w:p>
    <w:p w14:paraId="4B3E81D0" w14:textId="161BD044" w:rsidR="007E1633" w:rsidRDefault="007E1633" w:rsidP="007E1633">
      <w:pPr>
        <w:pStyle w:val="ListParagraph"/>
        <w:numPr>
          <w:ilvl w:val="1"/>
          <w:numId w:val="16"/>
        </w:numPr>
        <w:ind w:left="1080"/>
        <w:rPr>
          <w:iCs/>
          <w:color w:val="0070C0"/>
          <w:sz w:val="24"/>
          <w:lang w:val="en-GB"/>
        </w:rPr>
      </w:pPr>
      <w:r w:rsidRPr="007E1633">
        <w:rPr>
          <w:iCs/>
          <w:color w:val="0070C0"/>
          <w:sz w:val="24"/>
          <w:lang w:val="en-GB"/>
        </w:rPr>
        <w:t xml:space="preserve">115 Community Patrollers empowered </w:t>
      </w:r>
      <w:r>
        <w:rPr>
          <w:iCs/>
          <w:color w:val="0070C0"/>
          <w:sz w:val="24"/>
          <w:lang w:val="en-GB"/>
        </w:rPr>
        <w:t>– Very G</w:t>
      </w:r>
      <w:r w:rsidR="00575A1D">
        <w:rPr>
          <w:iCs/>
          <w:color w:val="0070C0"/>
          <w:sz w:val="24"/>
          <w:lang w:val="en-GB"/>
        </w:rPr>
        <w:t>o</w:t>
      </w:r>
      <w:r>
        <w:rPr>
          <w:iCs/>
          <w:color w:val="0070C0"/>
          <w:sz w:val="24"/>
          <w:lang w:val="en-GB"/>
        </w:rPr>
        <w:t>od</w:t>
      </w:r>
    </w:p>
    <w:p w14:paraId="5549423C" w14:textId="3340E14E" w:rsidR="007E1633" w:rsidRPr="00575A1D" w:rsidRDefault="007E1633" w:rsidP="007E1633">
      <w:pPr>
        <w:pStyle w:val="ListParagraph"/>
        <w:numPr>
          <w:ilvl w:val="1"/>
          <w:numId w:val="16"/>
        </w:numPr>
        <w:ind w:left="1080"/>
        <w:rPr>
          <w:iCs/>
          <w:color w:val="0070C0"/>
          <w:sz w:val="24"/>
          <w:highlight w:val="yellow"/>
          <w:lang w:val="en-GB"/>
        </w:rPr>
      </w:pPr>
      <w:r w:rsidRPr="00575A1D">
        <w:rPr>
          <w:iCs/>
          <w:color w:val="0070C0"/>
          <w:sz w:val="24"/>
          <w:highlight w:val="yellow"/>
          <w:lang w:val="en-GB"/>
        </w:rPr>
        <w:t>Further target group reached with scope changed – 1500 No Fee paying schools and 3 000 Patrollers</w:t>
      </w:r>
    </w:p>
    <w:p w14:paraId="55688429" w14:textId="77777777" w:rsidR="00F06AA9" w:rsidRDefault="009633CA" w:rsidP="007E1633">
      <w:r w:rsidRPr="007E1633">
        <w:rPr>
          <w:sz w:val="24"/>
        </w:rPr>
        <w:br/>
      </w:r>
      <w:r>
        <w:t>•</w:t>
      </w:r>
      <w:r>
        <w:tab/>
        <w:t xml:space="preserve">Other third parties involved (including other donors, other government agencies or local </w:t>
      </w:r>
      <w:r w:rsidR="000B44A9">
        <w:t>g</w:t>
      </w:r>
      <w:r>
        <w:t xml:space="preserve">overnment units, NGOs, </w:t>
      </w:r>
      <w:proofErr w:type="spellStart"/>
      <w:r>
        <w:t>etc</w:t>
      </w:r>
      <w:proofErr w:type="spellEnd"/>
      <w:r>
        <w:t>)</w:t>
      </w:r>
    </w:p>
    <w:p w14:paraId="71DFDD5E" w14:textId="7F1586FE" w:rsidR="001E0559" w:rsidRPr="00E8439D" w:rsidRDefault="00E8439D" w:rsidP="00E8439D">
      <w:pPr>
        <w:pStyle w:val="ListParagraph"/>
        <w:ind w:left="360"/>
        <w:rPr>
          <w:color w:val="0070C0"/>
        </w:rPr>
      </w:pPr>
      <w:r>
        <w:rPr>
          <w:color w:val="0070C0"/>
        </w:rPr>
        <w:t>None</w:t>
      </w:r>
    </w:p>
    <w:p w14:paraId="34CA688F" w14:textId="2F1F04D8" w:rsidR="00F06AA9" w:rsidRPr="00F06AA9" w:rsidRDefault="00F06AA9" w:rsidP="00F06AA9">
      <w:pPr>
        <w:jc w:val="center"/>
        <w:rPr>
          <w:color w:val="0070C0"/>
        </w:rPr>
      </w:pPr>
    </w:p>
    <w:p w14:paraId="343C52B0" w14:textId="77777777" w:rsidR="00180C6D" w:rsidRDefault="00180C6D" w:rsidP="00180C6D">
      <w:pPr>
        <w:pStyle w:val="Heading2"/>
      </w:pPr>
      <w:r>
        <w:t xml:space="preserve">3.4 </w:t>
      </w:r>
      <w:r w:rsidR="00E501D6">
        <w:t>Links and synergies</w:t>
      </w:r>
    </w:p>
    <w:p w14:paraId="093D0760" w14:textId="77777777" w:rsidR="001E0559" w:rsidRPr="00180C6D" w:rsidRDefault="00180C6D" w:rsidP="00180C6D">
      <w:r w:rsidRPr="00180C6D">
        <w:t>Where applicable, outline any links and synergies you have developed with other actions.</w:t>
      </w:r>
    </w:p>
    <w:p w14:paraId="74A6D2A5" w14:textId="4F57148F" w:rsidR="007E1633" w:rsidRPr="007E1633" w:rsidRDefault="007E1633" w:rsidP="007E1633">
      <w:pPr>
        <w:pStyle w:val="ListParagraph"/>
        <w:numPr>
          <w:ilvl w:val="0"/>
          <w:numId w:val="4"/>
        </w:numPr>
        <w:rPr>
          <w:color w:val="0070C0"/>
          <w:sz w:val="24"/>
        </w:rPr>
      </w:pPr>
      <w:r w:rsidRPr="007E1633">
        <w:rPr>
          <w:color w:val="0070C0"/>
          <w:sz w:val="24"/>
        </w:rPr>
        <w:t>Department of Education is keen to expand the project to all No Fee paying schools in Gauteng</w:t>
      </w:r>
      <w:r w:rsidR="00575A1D">
        <w:rPr>
          <w:color w:val="0070C0"/>
          <w:sz w:val="24"/>
        </w:rPr>
        <w:t>, this is already visible through the change of scope requested for the Personal Alarm distribution.</w:t>
      </w:r>
    </w:p>
    <w:p w14:paraId="0550B4C3" w14:textId="5F7C2B50" w:rsidR="00402FEC" w:rsidRPr="007E1633" w:rsidRDefault="007E1633" w:rsidP="007E1633">
      <w:pPr>
        <w:pStyle w:val="ListParagraph"/>
        <w:numPr>
          <w:ilvl w:val="0"/>
          <w:numId w:val="4"/>
        </w:numPr>
        <w:rPr>
          <w:color w:val="0070C0"/>
          <w:sz w:val="24"/>
        </w:rPr>
      </w:pPr>
      <w:r w:rsidRPr="007E1633">
        <w:rPr>
          <w:color w:val="0070C0"/>
          <w:sz w:val="24"/>
        </w:rPr>
        <w:t xml:space="preserve">SAPS National, is keen to get further funding to ensure safety and service level improvement for all </w:t>
      </w:r>
      <w:r w:rsidR="006D587A">
        <w:rPr>
          <w:color w:val="0070C0"/>
          <w:sz w:val="24"/>
        </w:rPr>
        <w:t xml:space="preserve">No Fee paying </w:t>
      </w:r>
      <w:r w:rsidRPr="007E1633">
        <w:rPr>
          <w:color w:val="0070C0"/>
          <w:sz w:val="24"/>
        </w:rPr>
        <w:t xml:space="preserve">schools </w:t>
      </w:r>
      <w:proofErr w:type="gramStart"/>
      <w:r w:rsidRPr="007E1633">
        <w:rPr>
          <w:color w:val="0070C0"/>
          <w:sz w:val="24"/>
        </w:rPr>
        <w:t>Nationally</w:t>
      </w:r>
      <w:proofErr w:type="gramEnd"/>
      <w:r w:rsidRPr="007E1633">
        <w:rPr>
          <w:color w:val="0070C0"/>
          <w:sz w:val="24"/>
        </w:rPr>
        <w:t>.</w:t>
      </w:r>
    </w:p>
    <w:p w14:paraId="043349E0" w14:textId="77777777" w:rsidR="00BE094E" w:rsidRPr="00BE094E" w:rsidRDefault="00402FEC" w:rsidP="00BE094E">
      <w:pPr>
        <w:pStyle w:val="Heading1"/>
        <w:rPr>
          <w:u w:val="single"/>
        </w:rPr>
      </w:pPr>
      <w:r>
        <w:rPr>
          <w:u w:val="single"/>
        </w:rPr>
        <w:t>4</w:t>
      </w:r>
      <w:r w:rsidR="00BE094E" w:rsidRPr="00BE094E">
        <w:rPr>
          <w:u w:val="single"/>
        </w:rPr>
        <w:t>. Results and impact assessment</w:t>
      </w:r>
    </w:p>
    <w:p w14:paraId="3EA5D038" w14:textId="77777777" w:rsidR="009A62D4" w:rsidRDefault="009A62D4" w:rsidP="00910087">
      <w:pPr>
        <w:pStyle w:val="Heading2"/>
      </w:pPr>
      <w:r>
        <w:t>4.</w:t>
      </w:r>
      <w:r w:rsidR="004D4166">
        <w:t>1</w:t>
      </w:r>
      <w:r>
        <w:t xml:space="preserve"> Assessment of Specific Objectives</w:t>
      </w:r>
    </w:p>
    <w:p w14:paraId="7A31D6DF" w14:textId="77777777" w:rsidR="009A62D4" w:rsidRDefault="00F6565F">
      <w:r>
        <w:t>Please elaborate on the (non-) achieve</w:t>
      </w:r>
      <w:r w:rsidR="00922DD8">
        <w:t>ment of the Specific Objectives</w:t>
      </w:r>
      <w:r>
        <w:t>.</w:t>
      </w:r>
    </w:p>
    <w:p w14:paraId="650D23BE" w14:textId="3C12F5B1" w:rsidR="004F4FD1" w:rsidRDefault="004F4FD1" w:rsidP="004F4FD1">
      <w:pPr>
        <w:pStyle w:val="ListParagraph"/>
        <w:numPr>
          <w:ilvl w:val="0"/>
          <w:numId w:val="6"/>
        </w:numPr>
      </w:pPr>
      <w:r>
        <w:t xml:space="preserve">To what extent have the </w:t>
      </w:r>
      <w:r w:rsidR="00D1590A">
        <w:t>objectives been achieved? W</w:t>
      </w:r>
      <w:r>
        <w:t>hat worked out as assumed</w:t>
      </w:r>
      <w:r w:rsidR="00D1590A">
        <w:t>?</w:t>
      </w:r>
      <w:r>
        <w:t xml:space="preserve"> </w:t>
      </w:r>
      <w:r w:rsidR="00D1590A">
        <w:t>W</w:t>
      </w:r>
      <w:r>
        <w:t>hat did not and why</w:t>
      </w:r>
      <w:r w:rsidR="00D1590A">
        <w:t>?</w:t>
      </w:r>
      <w:r>
        <w:t xml:space="preserve"> Use the indicators as guidance, if available.</w:t>
      </w:r>
    </w:p>
    <w:p w14:paraId="6E8DADE7" w14:textId="017F1BB0" w:rsidR="00927FB9" w:rsidRPr="00927FB9" w:rsidRDefault="00927FB9" w:rsidP="00927FB9">
      <w:pPr>
        <w:pStyle w:val="ListParagraph"/>
        <w:numPr>
          <w:ilvl w:val="0"/>
          <w:numId w:val="6"/>
        </w:numPr>
        <w:rPr>
          <w:color w:val="0070C0"/>
        </w:rPr>
      </w:pPr>
      <w:r>
        <w:rPr>
          <w:color w:val="0070C0"/>
        </w:rPr>
        <w:t>All objectives set out at the start of the project have been achieved in the following sense:</w:t>
      </w:r>
    </w:p>
    <w:p w14:paraId="4C556583" w14:textId="77E8CB36" w:rsidR="00927FB9" w:rsidRDefault="00927FB9" w:rsidP="00927FB9">
      <w:pPr>
        <w:pStyle w:val="ListParagraph"/>
        <w:numPr>
          <w:ilvl w:val="1"/>
          <w:numId w:val="6"/>
        </w:numPr>
        <w:rPr>
          <w:color w:val="0070C0"/>
        </w:rPr>
      </w:pPr>
      <w:r>
        <w:rPr>
          <w:color w:val="0070C0"/>
        </w:rPr>
        <w:t xml:space="preserve">Overall Objective achievement: </w:t>
      </w:r>
      <w:r w:rsidRPr="00927FB9">
        <w:rPr>
          <w:color w:val="0070C0"/>
        </w:rPr>
        <w:t xml:space="preserve">A communication and rapid response network </w:t>
      </w:r>
      <w:r>
        <w:rPr>
          <w:color w:val="0070C0"/>
        </w:rPr>
        <w:t>was</w:t>
      </w:r>
      <w:r w:rsidRPr="00927FB9">
        <w:rPr>
          <w:color w:val="0070C0"/>
        </w:rPr>
        <w:t xml:space="preserve"> established in 23 No Fee Paying schools through the installation of the locally developed Police Sector Alarm, directly linked with SAPS sector vehicles/station, CPF and surrounding community</w:t>
      </w:r>
      <w:r>
        <w:rPr>
          <w:color w:val="0070C0"/>
        </w:rPr>
        <w:t xml:space="preserve">, which after 18 months proved to reduce SAPS response times to between </w:t>
      </w:r>
      <w:r w:rsidR="006D587A">
        <w:rPr>
          <w:color w:val="0070C0"/>
        </w:rPr>
        <w:t>7 and 10</w:t>
      </w:r>
      <w:r>
        <w:rPr>
          <w:color w:val="0070C0"/>
        </w:rPr>
        <w:t xml:space="preserve"> minutes. It has also been found that there has </w:t>
      </w:r>
      <w:r>
        <w:rPr>
          <w:color w:val="0070C0"/>
        </w:rPr>
        <w:lastRenderedPageBreak/>
        <w:t xml:space="preserve">been a 100% prevention rate of ICT theft since the installation of the </w:t>
      </w:r>
      <w:proofErr w:type="spellStart"/>
      <w:r>
        <w:rPr>
          <w:color w:val="0070C0"/>
        </w:rPr>
        <w:t>Memeza</w:t>
      </w:r>
      <w:proofErr w:type="spellEnd"/>
      <w:r>
        <w:rPr>
          <w:color w:val="0070C0"/>
        </w:rPr>
        <w:t xml:space="preserve"> Community Alarm systems.</w:t>
      </w:r>
      <w:r w:rsidR="00E8439D">
        <w:rPr>
          <w:color w:val="0070C0"/>
        </w:rPr>
        <w:t xml:space="preserve"> There was no theft of ICT equipment experienced after installation of alarms in the 23 schools.</w:t>
      </w:r>
    </w:p>
    <w:p w14:paraId="564CDBC4" w14:textId="40A73317" w:rsidR="00927FB9" w:rsidRDefault="00927FB9" w:rsidP="00927FB9">
      <w:pPr>
        <w:pStyle w:val="ListParagraph"/>
        <w:numPr>
          <w:ilvl w:val="1"/>
          <w:numId w:val="6"/>
        </w:numPr>
        <w:rPr>
          <w:color w:val="0070C0"/>
        </w:rPr>
      </w:pPr>
      <w:r>
        <w:rPr>
          <w:color w:val="0070C0"/>
        </w:rPr>
        <w:t>It can therefore be confirmed that the specific objectives were achieved in the following manners:</w:t>
      </w:r>
    </w:p>
    <w:p w14:paraId="03243054" w14:textId="208DDDE3" w:rsidR="00927FB9" w:rsidRPr="008B65EA" w:rsidRDefault="00927FB9" w:rsidP="00927FB9">
      <w:pPr>
        <w:pStyle w:val="ListParagraph"/>
        <w:numPr>
          <w:ilvl w:val="2"/>
          <w:numId w:val="6"/>
        </w:numPr>
        <w:rPr>
          <w:b/>
          <w:color w:val="0070C0"/>
        </w:rPr>
      </w:pPr>
      <w:r w:rsidRPr="008B65EA">
        <w:rPr>
          <w:color w:val="0070C0"/>
        </w:rPr>
        <w:t xml:space="preserve">SPECIFIC OBJECTIVE 1: Government ICT infrastructure in schools is protected </w:t>
      </w:r>
      <w:r w:rsidRPr="008B65EA">
        <w:rPr>
          <w:b/>
          <w:color w:val="0070C0"/>
        </w:rPr>
        <w:t>– Result 100% prevention rate</w:t>
      </w:r>
    </w:p>
    <w:p w14:paraId="1E5EC2E9" w14:textId="4E82E12E" w:rsidR="00927FB9" w:rsidRPr="008B65EA" w:rsidRDefault="00927FB9" w:rsidP="00927FB9">
      <w:pPr>
        <w:pStyle w:val="ListParagraph"/>
        <w:numPr>
          <w:ilvl w:val="2"/>
          <w:numId w:val="6"/>
        </w:numPr>
        <w:rPr>
          <w:b/>
          <w:color w:val="0070C0"/>
        </w:rPr>
      </w:pPr>
      <w:r w:rsidRPr="008B65EA">
        <w:rPr>
          <w:color w:val="0070C0"/>
        </w:rPr>
        <w:t xml:space="preserve">SPECIFIC OBJECTIVE 2: SAPS and CPF frontline service delivery is improved – </w:t>
      </w:r>
      <w:r w:rsidRPr="008B65EA">
        <w:rPr>
          <w:b/>
          <w:color w:val="0070C0"/>
        </w:rPr>
        <w:t xml:space="preserve">Result – </w:t>
      </w:r>
      <w:r w:rsidR="006D587A">
        <w:rPr>
          <w:b/>
          <w:color w:val="0070C0"/>
        </w:rPr>
        <w:t xml:space="preserve">7 to 10 </w:t>
      </w:r>
      <w:r w:rsidRPr="008B65EA">
        <w:rPr>
          <w:b/>
          <w:color w:val="0070C0"/>
        </w:rPr>
        <w:t xml:space="preserve"> minute response time – improvement from over 30 min</w:t>
      </w:r>
    </w:p>
    <w:p w14:paraId="3468278F" w14:textId="69F5B1CC" w:rsidR="00927FB9" w:rsidRPr="008B65EA" w:rsidRDefault="00927FB9" w:rsidP="00927FB9">
      <w:pPr>
        <w:pStyle w:val="ListParagraph"/>
        <w:numPr>
          <w:ilvl w:val="2"/>
          <w:numId w:val="6"/>
        </w:numPr>
        <w:rPr>
          <w:b/>
          <w:color w:val="0070C0"/>
        </w:rPr>
      </w:pPr>
      <w:r w:rsidRPr="008B65EA">
        <w:rPr>
          <w:color w:val="0070C0"/>
        </w:rPr>
        <w:t xml:space="preserve">SPECIFIC OBJECTIVE 3: Job Creation – </w:t>
      </w:r>
      <w:r w:rsidRPr="008B65EA">
        <w:rPr>
          <w:b/>
          <w:color w:val="0070C0"/>
        </w:rPr>
        <w:t xml:space="preserve">Result – 10 Jobs created out of project, however even more jobs indirectly created as further partners came on board through internship </w:t>
      </w:r>
      <w:proofErr w:type="spellStart"/>
      <w:r w:rsidRPr="008B65EA">
        <w:rPr>
          <w:b/>
          <w:color w:val="0070C0"/>
        </w:rPr>
        <w:t>programmes</w:t>
      </w:r>
      <w:proofErr w:type="spellEnd"/>
      <w:r w:rsidRPr="008B65EA">
        <w:rPr>
          <w:b/>
          <w:color w:val="0070C0"/>
        </w:rPr>
        <w:t xml:space="preserve"> focused on supporting the schools project – total of 21 jobs created </w:t>
      </w:r>
    </w:p>
    <w:p w14:paraId="3E6852C1" w14:textId="4ADD0F3C" w:rsidR="00927FB9" w:rsidRPr="008B65EA" w:rsidRDefault="00927FB9" w:rsidP="00927FB9">
      <w:pPr>
        <w:pStyle w:val="ListParagraph"/>
        <w:numPr>
          <w:ilvl w:val="2"/>
          <w:numId w:val="6"/>
        </w:numPr>
        <w:rPr>
          <w:b/>
        </w:rPr>
      </w:pPr>
      <w:r w:rsidRPr="008B65EA">
        <w:rPr>
          <w:color w:val="0070C0"/>
        </w:rPr>
        <w:t>SPECIFIC OBJECTIVE 4: Knowledge Sharing</w:t>
      </w:r>
      <w:r w:rsidR="009F2CE5" w:rsidRPr="008B65EA">
        <w:rPr>
          <w:color w:val="0070C0"/>
        </w:rPr>
        <w:t xml:space="preserve"> – </w:t>
      </w:r>
      <w:r w:rsidR="009F2CE5" w:rsidRPr="008B65EA">
        <w:rPr>
          <w:b/>
          <w:color w:val="0070C0"/>
        </w:rPr>
        <w:t>Result - Through the project not only were youth trained as installers and administers of the project, all these individuals have now been provided permanent</w:t>
      </w:r>
      <w:r w:rsidR="00C52B02">
        <w:rPr>
          <w:b/>
          <w:color w:val="0070C0"/>
        </w:rPr>
        <w:t xml:space="preserve"> positions within the implementing agent, </w:t>
      </w:r>
      <w:proofErr w:type="spellStart"/>
      <w:r w:rsidR="00C52B02">
        <w:rPr>
          <w:b/>
          <w:color w:val="0070C0"/>
        </w:rPr>
        <w:t>Memeza</w:t>
      </w:r>
      <w:proofErr w:type="spellEnd"/>
      <w:r w:rsidR="00C52B02">
        <w:rPr>
          <w:b/>
          <w:color w:val="0070C0"/>
        </w:rPr>
        <w:t xml:space="preserve"> Shout</w:t>
      </w:r>
      <w:r w:rsidR="009F2CE5" w:rsidRPr="008B65EA">
        <w:rPr>
          <w:b/>
          <w:color w:val="0070C0"/>
        </w:rPr>
        <w:t>. Knowledge sharing with SAPS and CPF have resulted in quicker response times and buy in to the project.</w:t>
      </w:r>
    </w:p>
    <w:p w14:paraId="44211E3E" w14:textId="618ACC7B" w:rsidR="0077207B" w:rsidRDefault="0077207B" w:rsidP="0077207B">
      <w:pPr>
        <w:pStyle w:val="ListParagraph"/>
        <w:numPr>
          <w:ilvl w:val="0"/>
          <w:numId w:val="6"/>
        </w:numPr>
      </w:pPr>
      <w:r>
        <w:t>Did the assumptions hold true?</w:t>
      </w:r>
    </w:p>
    <w:p w14:paraId="289922A0" w14:textId="415603AB" w:rsidR="009F2CE5" w:rsidRDefault="009F2CE5" w:rsidP="008B65EA">
      <w:pPr>
        <w:pStyle w:val="ListParagraph"/>
        <w:numPr>
          <w:ilvl w:val="1"/>
          <w:numId w:val="6"/>
        </w:numPr>
        <w:rPr>
          <w:color w:val="0070C0"/>
        </w:rPr>
      </w:pPr>
      <w:r w:rsidRPr="008B65EA">
        <w:rPr>
          <w:b/>
          <w:color w:val="0070C0"/>
        </w:rPr>
        <w:t>Schools taking responsibility for reporting technical faults</w:t>
      </w:r>
      <w:r>
        <w:rPr>
          <w:color w:val="0070C0"/>
        </w:rPr>
        <w:t xml:space="preserve"> </w:t>
      </w:r>
      <w:r w:rsidR="006D587A">
        <w:rPr>
          <w:color w:val="0070C0"/>
        </w:rPr>
        <w:t>–</w:t>
      </w:r>
      <w:r>
        <w:rPr>
          <w:color w:val="0070C0"/>
        </w:rPr>
        <w:t xml:space="preserve"> </w:t>
      </w:r>
      <w:r w:rsidR="006D587A">
        <w:rPr>
          <w:color w:val="0070C0"/>
        </w:rPr>
        <w:t>One of the</w:t>
      </w:r>
      <w:r w:rsidRPr="009F2CE5">
        <w:rPr>
          <w:color w:val="0070C0"/>
        </w:rPr>
        <w:t xml:space="preserve"> assumption</w:t>
      </w:r>
      <w:r w:rsidR="006D587A">
        <w:rPr>
          <w:color w:val="0070C0"/>
        </w:rPr>
        <w:t>s</w:t>
      </w:r>
      <w:r w:rsidRPr="009F2CE5">
        <w:rPr>
          <w:color w:val="0070C0"/>
        </w:rPr>
        <w:t xml:space="preserve"> that did not hold true was </w:t>
      </w:r>
      <w:r>
        <w:rPr>
          <w:color w:val="0070C0"/>
        </w:rPr>
        <w:t xml:space="preserve">to do with maintenance and schools taking responsibility for their sponsored alarm systems. With the site visits we found that about </w:t>
      </w:r>
      <w:r w:rsidR="008B65EA">
        <w:rPr>
          <w:color w:val="0070C0"/>
        </w:rPr>
        <w:t>60</w:t>
      </w:r>
      <w:r>
        <w:rPr>
          <w:color w:val="0070C0"/>
        </w:rPr>
        <w:t xml:space="preserve">% of the schools were not reporting technical or maintenance issues timeously. To mitigate this challenge in future, </w:t>
      </w:r>
      <w:proofErr w:type="spellStart"/>
      <w:r>
        <w:rPr>
          <w:color w:val="0070C0"/>
        </w:rPr>
        <w:t>Memeza</w:t>
      </w:r>
      <w:proofErr w:type="spellEnd"/>
      <w:r>
        <w:rPr>
          <w:color w:val="0070C0"/>
        </w:rPr>
        <w:t xml:space="preserve"> provided additional training to School </w:t>
      </w:r>
      <w:r w:rsidR="006D587A">
        <w:rPr>
          <w:color w:val="0070C0"/>
        </w:rPr>
        <w:t>principals</w:t>
      </w:r>
      <w:r>
        <w:rPr>
          <w:color w:val="0070C0"/>
        </w:rPr>
        <w:t xml:space="preserve"> and staff on the importance of reporting technical faults</w:t>
      </w:r>
      <w:r w:rsidR="006D587A">
        <w:rPr>
          <w:color w:val="0070C0"/>
        </w:rPr>
        <w:t xml:space="preserve"> to ensure their alarm systems work optimally.</w:t>
      </w:r>
    </w:p>
    <w:p w14:paraId="09EF6869" w14:textId="6CECCBCB" w:rsidR="009F2CE5" w:rsidRDefault="009F2CE5" w:rsidP="008B65EA">
      <w:pPr>
        <w:pStyle w:val="ListParagraph"/>
        <w:numPr>
          <w:ilvl w:val="1"/>
          <w:numId w:val="6"/>
        </w:numPr>
        <w:rPr>
          <w:color w:val="0070C0"/>
        </w:rPr>
      </w:pPr>
      <w:r w:rsidRPr="008B65EA">
        <w:rPr>
          <w:b/>
          <w:color w:val="0070C0"/>
        </w:rPr>
        <w:t xml:space="preserve">Schools not taking responsibility for minor </w:t>
      </w:r>
      <w:r w:rsidR="008B65EA" w:rsidRPr="008B65EA">
        <w:rPr>
          <w:b/>
          <w:color w:val="0070C0"/>
        </w:rPr>
        <w:t>maintenance</w:t>
      </w:r>
      <w:r w:rsidR="008B65EA">
        <w:rPr>
          <w:color w:val="0070C0"/>
        </w:rPr>
        <w:t xml:space="preserve"> items such as replacing the remote-control batteries. Again it was found that about 60% of schools had to be educated again in their responsibility as a school to ensure that small items such as remote control batteries are replaced.</w:t>
      </w:r>
    </w:p>
    <w:p w14:paraId="53531A3D" w14:textId="1D9E48B1" w:rsidR="008B65EA" w:rsidRDefault="008B65EA" w:rsidP="008B65EA">
      <w:pPr>
        <w:pStyle w:val="ListParagraph"/>
        <w:numPr>
          <w:ilvl w:val="1"/>
          <w:numId w:val="6"/>
        </w:numPr>
        <w:rPr>
          <w:color w:val="0070C0"/>
        </w:rPr>
      </w:pPr>
      <w:r w:rsidRPr="008B65EA">
        <w:rPr>
          <w:b/>
          <w:color w:val="0070C0"/>
        </w:rPr>
        <w:t>Vandalism by learners</w:t>
      </w:r>
      <w:r>
        <w:rPr>
          <w:color w:val="0070C0"/>
        </w:rPr>
        <w:t xml:space="preserve"> – It was found that 4% of the 138 Community Policing Alarms installed were vandalized by learners over the 1</w:t>
      </w:r>
      <w:r w:rsidR="006D587A">
        <w:rPr>
          <w:color w:val="0070C0"/>
        </w:rPr>
        <w:t>2</w:t>
      </w:r>
      <w:r>
        <w:rPr>
          <w:color w:val="0070C0"/>
        </w:rPr>
        <w:t xml:space="preserve"> month period</w:t>
      </w:r>
      <w:r w:rsidR="006D587A">
        <w:rPr>
          <w:color w:val="0070C0"/>
        </w:rPr>
        <w:t xml:space="preserve">, of which </w:t>
      </w:r>
      <w:proofErr w:type="spellStart"/>
      <w:r w:rsidR="006D587A">
        <w:rPr>
          <w:color w:val="0070C0"/>
        </w:rPr>
        <w:t>Memeza</w:t>
      </w:r>
      <w:proofErr w:type="spellEnd"/>
      <w:r w:rsidR="006D587A">
        <w:rPr>
          <w:color w:val="0070C0"/>
        </w:rPr>
        <w:t xml:space="preserve"> </w:t>
      </w:r>
      <w:r w:rsidR="00C52B02">
        <w:rPr>
          <w:color w:val="0070C0"/>
        </w:rPr>
        <w:t xml:space="preserve">and CPSI </w:t>
      </w:r>
      <w:r w:rsidR="006D587A">
        <w:rPr>
          <w:color w:val="0070C0"/>
        </w:rPr>
        <w:t>addressed all vandalized alarms by end of Q5.</w:t>
      </w:r>
    </w:p>
    <w:p w14:paraId="18EFE340" w14:textId="6DDD09C6" w:rsidR="008B65EA" w:rsidRDefault="008B65EA" w:rsidP="008B65EA">
      <w:pPr>
        <w:pStyle w:val="ListParagraph"/>
        <w:numPr>
          <w:ilvl w:val="1"/>
          <w:numId w:val="6"/>
        </w:numPr>
        <w:rPr>
          <w:color w:val="0070C0"/>
        </w:rPr>
      </w:pPr>
      <w:r>
        <w:rPr>
          <w:b/>
          <w:color w:val="0070C0"/>
        </w:rPr>
        <w:t xml:space="preserve">SAPS Response </w:t>
      </w:r>
      <w:r>
        <w:rPr>
          <w:color w:val="0070C0"/>
        </w:rPr>
        <w:t>– Although where SAPS do respond the response times have decreased, there are still challenges with capacity to respond at times</w:t>
      </w:r>
      <w:r w:rsidR="006D587A">
        <w:rPr>
          <w:color w:val="0070C0"/>
        </w:rPr>
        <w:t xml:space="preserve"> and some police stations being slow to adopt the </w:t>
      </w:r>
      <w:proofErr w:type="spellStart"/>
      <w:r w:rsidR="006D587A">
        <w:rPr>
          <w:color w:val="0070C0"/>
        </w:rPr>
        <w:t>programme</w:t>
      </w:r>
      <w:proofErr w:type="spellEnd"/>
      <w:r w:rsidR="006D587A">
        <w:rPr>
          <w:color w:val="0070C0"/>
        </w:rPr>
        <w:t>.</w:t>
      </w:r>
      <w:r w:rsidR="00C52B02">
        <w:rPr>
          <w:color w:val="0070C0"/>
        </w:rPr>
        <w:t xml:space="preserve"> Here we will need the Minister for Public Service and Administration to speak to the Minister of Police to ensure that police stations are compelled to respond whenever alarms are activated.</w:t>
      </w:r>
    </w:p>
    <w:p w14:paraId="6F2D15FB" w14:textId="77777777" w:rsidR="008B65EA" w:rsidRDefault="008B65EA" w:rsidP="008B65EA">
      <w:pPr>
        <w:pStyle w:val="ListParagraph"/>
        <w:ind w:left="1440"/>
        <w:rPr>
          <w:color w:val="0070C0"/>
        </w:rPr>
      </w:pPr>
    </w:p>
    <w:p w14:paraId="459211C8" w14:textId="61C69897" w:rsidR="00394063" w:rsidRDefault="00462F27" w:rsidP="004F4FD1">
      <w:pPr>
        <w:pStyle w:val="ListParagraph"/>
        <w:numPr>
          <w:ilvl w:val="0"/>
          <w:numId w:val="6"/>
        </w:numPr>
      </w:pPr>
      <w:r>
        <w:t>What is</w:t>
      </w:r>
      <w:r w:rsidR="00191F51">
        <w:t xml:space="preserve"> the potential</w:t>
      </w:r>
      <w:r>
        <w:t xml:space="preserve"> long term effect/impact of the intervention at </w:t>
      </w:r>
      <w:r w:rsidR="00AF0FEA">
        <w:t>specific objective</w:t>
      </w:r>
      <w:r>
        <w:t xml:space="preserve"> level?</w:t>
      </w:r>
    </w:p>
    <w:p w14:paraId="1AD8C6DA" w14:textId="53CCE631" w:rsidR="008B65EA" w:rsidRPr="008B65EA" w:rsidRDefault="008B65EA" w:rsidP="008B65EA">
      <w:pPr>
        <w:pStyle w:val="ListParagraph"/>
        <w:numPr>
          <w:ilvl w:val="1"/>
          <w:numId w:val="6"/>
        </w:numPr>
        <w:rPr>
          <w:color w:val="0070C0"/>
        </w:rPr>
      </w:pPr>
      <w:r w:rsidRPr="008B65EA">
        <w:rPr>
          <w:color w:val="0070C0"/>
        </w:rPr>
        <w:t xml:space="preserve">The overall objective was to improve SAPS SLA’s and Reduce theft of ICT in No Fee paying schools – the objective was achieved successfully and therefore can be assumed that the potential long term effect will only be improvement of the current </w:t>
      </w:r>
      <w:r w:rsidRPr="008B65EA">
        <w:rPr>
          <w:color w:val="0070C0"/>
        </w:rPr>
        <w:lastRenderedPageBreak/>
        <w:t>findings.</w:t>
      </w:r>
      <w:r>
        <w:rPr>
          <w:color w:val="0070C0"/>
        </w:rPr>
        <w:t xml:space="preserve"> The National launch plans currently in process will even more so enforce this statement.</w:t>
      </w:r>
      <w:r w:rsidR="00C52B02">
        <w:rPr>
          <w:color w:val="0070C0"/>
        </w:rPr>
        <w:t xml:space="preserve"> There will be a need for buy-in by Minister of Police at national level, because without commitment from the police, the project will not have long-term impact.</w:t>
      </w:r>
    </w:p>
    <w:p w14:paraId="0FC0F6A8" w14:textId="34DCA5CD" w:rsidR="00A07363" w:rsidRDefault="00A07363" w:rsidP="004F4FD1">
      <w:pPr>
        <w:pStyle w:val="ListParagraph"/>
        <w:numPr>
          <w:ilvl w:val="0"/>
          <w:numId w:val="6"/>
        </w:numPr>
      </w:pPr>
      <w:r>
        <w:t>Assess the most important influencing factors: what factors had a major influence on the intervention (positive or negative)?</w:t>
      </w:r>
    </w:p>
    <w:p w14:paraId="0FD17CDF" w14:textId="3380D244" w:rsidR="008B65EA" w:rsidRPr="00386A63" w:rsidRDefault="008B65EA" w:rsidP="008B65EA">
      <w:pPr>
        <w:pStyle w:val="ListParagraph"/>
        <w:numPr>
          <w:ilvl w:val="1"/>
          <w:numId w:val="6"/>
        </w:numPr>
      </w:pPr>
      <w:r>
        <w:rPr>
          <w:color w:val="0070C0"/>
        </w:rPr>
        <w:t xml:space="preserve">The positive influence was definitely made through the communication channel created through the </w:t>
      </w:r>
      <w:proofErr w:type="spellStart"/>
      <w:r>
        <w:rPr>
          <w:color w:val="0070C0"/>
        </w:rPr>
        <w:t>Memeza</w:t>
      </w:r>
      <w:proofErr w:type="spellEnd"/>
      <w:r>
        <w:rPr>
          <w:color w:val="0070C0"/>
        </w:rPr>
        <w:t xml:space="preserve"> Community Alarm system linking SAPS, CPF and Communities with each other. The proof is in the improvement of response times and 100% prevention of theft.</w:t>
      </w:r>
    </w:p>
    <w:p w14:paraId="700F4268" w14:textId="7D06AF5D" w:rsidR="00386A63" w:rsidRPr="006D587A" w:rsidRDefault="00386A63" w:rsidP="008B65EA">
      <w:pPr>
        <w:pStyle w:val="ListParagraph"/>
        <w:numPr>
          <w:ilvl w:val="1"/>
          <w:numId w:val="6"/>
        </w:numPr>
      </w:pPr>
      <w:r>
        <w:rPr>
          <w:color w:val="0070C0"/>
        </w:rPr>
        <w:t>The most negative influence of the project was the rise in costs of petrol to do regular site visits and maintenance work, which meant an overspent on this budget item in the project.</w:t>
      </w:r>
      <w:r w:rsidR="006D587A">
        <w:rPr>
          <w:color w:val="0070C0"/>
        </w:rPr>
        <w:t xml:space="preserve"> </w:t>
      </w:r>
    </w:p>
    <w:p w14:paraId="048279ED" w14:textId="7A4F1EE3" w:rsidR="006D587A" w:rsidRPr="006D587A" w:rsidRDefault="006D587A" w:rsidP="008B65EA">
      <w:pPr>
        <w:pStyle w:val="ListParagraph"/>
        <w:numPr>
          <w:ilvl w:val="1"/>
          <w:numId w:val="6"/>
        </w:numPr>
        <w:rPr>
          <w:color w:val="2E74B5" w:themeColor="accent1" w:themeShade="BF"/>
        </w:rPr>
      </w:pPr>
      <w:r w:rsidRPr="006D587A">
        <w:rPr>
          <w:color w:val="2E74B5" w:themeColor="accent1" w:themeShade="BF"/>
        </w:rPr>
        <w:t>A negative influence to mention is also the adoption of the project by some police stations, which will be resolved through the National SAPS Launch.</w:t>
      </w:r>
    </w:p>
    <w:p w14:paraId="78C34C11" w14:textId="1532499E" w:rsidR="00A23645" w:rsidRDefault="00A23645" w:rsidP="004F4FD1">
      <w:pPr>
        <w:pStyle w:val="ListParagraph"/>
        <w:numPr>
          <w:ilvl w:val="0"/>
          <w:numId w:val="6"/>
        </w:numPr>
      </w:pPr>
      <w:r>
        <w:t>Did the intervention lead to any positive unexpected results? And/or did the intervention lead to any negative or perverse effects?</w:t>
      </w:r>
      <w:r w:rsidR="005A0984">
        <w:t xml:space="preserve"> </w:t>
      </w:r>
    </w:p>
    <w:p w14:paraId="453EFF0D" w14:textId="4860D10B" w:rsidR="00386A63" w:rsidRDefault="00386A63" w:rsidP="00386A63">
      <w:pPr>
        <w:pStyle w:val="ListParagraph"/>
        <w:numPr>
          <w:ilvl w:val="1"/>
          <w:numId w:val="6"/>
        </w:numPr>
        <w:rPr>
          <w:color w:val="0070C0"/>
        </w:rPr>
      </w:pPr>
      <w:r w:rsidRPr="00386A63">
        <w:rPr>
          <w:color w:val="0070C0"/>
        </w:rPr>
        <w:t>The intervention lead to a more positive result</w:t>
      </w:r>
      <w:r w:rsidR="006D587A">
        <w:rPr>
          <w:color w:val="0070C0"/>
        </w:rPr>
        <w:t>s</w:t>
      </w:r>
      <w:r w:rsidRPr="00386A63">
        <w:rPr>
          <w:color w:val="0070C0"/>
        </w:rPr>
        <w:t xml:space="preserve"> in the fact that SAPS response service levels are even better than initially expected.</w:t>
      </w:r>
    </w:p>
    <w:p w14:paraId="5A2BC46B" w14:textId="0A358013" w:rsidR="00386A63" w:rsidRPr="00386A63" w:rsidRDefault="00386A63" w:rsidP="00386A63">
      <w:pPr>
        <w:pStyle w:val="ListParagraph"/>
        <w:numPr>
          <w:ilvl w:val="1"/>
          <w:numId w:val="6"/>
        </w:numPr>
        <w:rPr>
          <w:color w:val="0070C0"/>
        </w:rPr>
      </w:pPr>
      <w:r>
        <w:rPr>
          <w:color w:val="0070C0"/>
        </w:rPr>
        <w:t xml:space="preserve">The negative result of the project is the fact that we found </w:t>
      </w:r>
      <w:r w:rsidR="006D587A">
        <w:rPr>
          <w:color w:val="0070C0"/>
        </w:rPr>
        <w:t>the amount of</w:t>
      </w:r>
      <w:r>
        <w:rPr>
          <w:color w:val="0070C0"/>
        </w:rPr>
        <w:t xml:space="preserve"> alarms </w:t>
      </w:r>
      <w:r w:rsidR="006D587A">
        <w:rPr>
          <w:color w:val="0070C0"/>
        </w:rPr>
        <w:t xml:space="preserve">sponsored </w:t>
      </w:r>
      <w:r>
        <w:rPr>
          <w:color w:val="0070C0"/>
        </w:rPr>
        <w:t xml:space="preserve">per school </w:t>
      </w:r>
      <w:r w:rsidR="006D587A">
        <w:rPr>
          <w:color w:val="0070C0"/>
        </w:rPr>
        <w:t>was</w:t>
      </w:r>
      <w:r>
        <w:rPr>
          <w:color w:val="0070C0"/>
        </w:rPr>
        <w:t xml:space="preserve"> not enough as there are many more ICT classrooms that require safety equipment</w:t>
      </w:r>
      <w:r w:rsidR="006D587A">
        <w:rPr>
          <w:color w:val="0070C0"/>
        </w:rPr>
        <w:t>, and this still leaves schools at risk.</w:t>
      </w:r>
    </w:p>
    <w:p w14:paraId="774A1B7D" w14:textId="717BA8A0" w:rsidR="0077207B" w:rsidRDefault="005A0984" w:rsidP="004F4FD1">
      <w:pPr>
        <w:pStyle w:val="ListParagraph"/>
        <w:numPr>
          <w:ilvl w:val="0"/>
          <w:numId w:val="6"/>
        </w:numPr>
      </w:pPr>
      <w:r>
        <w:t xml:space="preserve">Did the intervention impact on </w:t>
      </w:r>
      <w:r w:rsidR="0077207B">
        <w:t>third factors/parties?</w:t>
      </w:r>
    </w:p>
    <w:p w14:paraId="3000FF2E" w14:textId="79572D8C" w:rsidR="00386A63" w:rsidRPr="00386A63" w:rsidRDefault="00386A63" w:rsidP="00386A63">
      <w:pPr>
        <w:pStyle w:val="ListParagraph"/>
        <w:numPr>
          <w:ilvl w:val="1"/>
          <w:numId w:val="6"/>
        </w:numPr>
        <w:rPr>
          <w:color w:val="0070C0"/>
        </w:rPr>
      </w:pPr>
      <w:r>
        <w:rPr>
          <w:color w:val="0070C0"/>
        </w:rPr>
        <w:t xml:space="preserve">The intervention lead to the creation of a very healthy partnership between </w:t>
      </w:r>
      <w:r w:rsidR="00C52B02">
        <w:rPr>
          <w:color w:val="0070C0"/>
        </w:rPr>
        <w:t xml:space="preserve">Gauteng </w:t>
      </w:r>
      <w:r>
        <w:rPr>
          <w:color w:val="0070C0"/>
        </w:rPr>
        <w:t>Depart</w:t>
      </w:r>
      <w:r w:rsidR="00C52B02">
        <w:rPr>
          <w:color w:val="0070C0"/>
        </w:rPr>
        <w:t>ment of Education, CPSI</w:t>
      </w:r>
      <w:r>
        <w:rPr>
          <w:color w:val="0070C0"/>
        </w:rPr>
        <w:t xml:space="preserve"> and SAPS, including CPF and Communities around the schools.</w:t>
      </w:r>
    </w:p>
    <w:p w14:paraId="710D793A" w14:textId="77777777" w:rsidR="009A62D4" w:rsidRDefault="009A62D4" w:rsidP="002F1C1D">
      <w:pPr>
        <w:pStyle w:val="Heading2"/>
      </w:pPr>
      <w:r>
        <w:t>4.</w:t>
      </w:r>
      <w:r w:rsidR="008B0A36">
        <w:t>2</w:t>
      </w:r>
      <w:r>
        <w:t xml:space="preserve"> Assessment of Overall Objective</w:t>
      </w:r>
    </w:p>
    <w:p w14:paraId="2CF098C9" w14:textId="77777777" w:rsidR="009A62D4" w:rsidRDefault="007355B8">
      <w:r>
        <w:t xml:space="preserve">Please elaborate on the contribution of the project results and </w:t>
      </w:r>
      <w:r w:rsidR="00AC312A">
        <w:t>specific objectives</w:t>
      </w:r>
      <w:r>
        <w:t xml:space="preserve"> towards the achievement of the overall </w:t>
      </w:r>
      <w:r w:rsidR="001D442E">
        <w:t>objective</w:t>
      </w:r>
      <w:r>
        <w:t>.</w:t>
      </w:r>
      <w:r w:rsidR="00BD6828">
        <w:t xml:space="preserve"> Indicate both</w:t>
      </w:r>
      <w:r w:rsidR="0034660E">
        <w:t xml:space="preserve"> the short and long term effect, if possible.</w:t>
      </w:r>
    </w:p>
    <w:p w14:paraId="25223475" w14:textId="2DB17AB2" w:rsidR="004B507B" w:rsidRPr="00D6640A" w:rsidRDefault="00D6640A" w:rsidP="00D6640A">
      <w:pPr>
        <w:jc w:val="both"/>
        <w:rPr>
          <w:color w:val="2E74B5" w:themeColor="accent1" w:themeShade="BF"/>
        </w:rPr>
      </w:pPr>
      <w:r w:rsidRPr="00D6640A">
        <w:rPr>
          <w:color w:val="2E74B5" w:themeColor="accent1" w:themeShade="BF"/>
        </w:rPr>
        <w:t>Overall, the project is a success due to the achievement of the overall objectives 1) Reducing response times and improving SAPS SLA’s and 2) Preventing theft of ICT in No Fee paying schools.</w:t>
      </w:r>
    </w:p>
    <w:p w14:paraId="55DE5C34" w14:textId="3938A414" w:rsidR="00D6640A" w:rsidRDefault="00D6640A" w:rsidP="00D6640A">
      <w:pPr>
        <w:jc w:val="both"/>
        <w:rPr>
          <w:color w:val="2E74B5" w:themeColor="accent1" w:themeShade="BF"/>
        </w:rPr>
      </w:pPr>
      <w:r w:rsidRPr="00D6640A">
        <w:rPr>
          <w:color w:val="2E74B5" w:themeColor="accent1" w:themeShade="BF"/>
        </w:rPr>
        <w:t xml:space="preserve">Project statistics show that SAPS response times improved to an estimated </w:t>
      </w:r>
      <w:r>
        <w:rPr>
          <w:color w:val="2E74B5" w:themeColor="accent1" w:themeShade="BF"/>
        </w:rPr>
        <w:t xml:space="preserve">30 min, to </w:t>
      </w:r>
      <w:r w:rsidR="006D587A">
        <w:rPr>
          <w:color w:val="2E74B5" w:themeColor="accent1" w:themeShade="BF"/>
        </w:rPr>
        <w:t>7 to 10</w:t>
      </w:r>
      <w:r w:rsidRPr="00D6640A">
        <w:rPr>
          <w:color w:val="2E74B5" w:themeColor="accent1" w:themeShade="BF"/>
        </w:rPr>
        <w:t xml:space="preserve"> minutes to respond, and over </w:t>
      </w:r>
      <w:r w:rsidR="007D5520">
        <w:rPr>
          <w:color w:val="2E74B5" w:themeColor="accent1" w:themeShade="BF"/>
        </w:rPr>
        <w:t xml:space="preserve">the </w:t>
      </w:r>
      <w:r w:rsidRPr="00D6640A">
        <w:rPr>
          <w:color w:val="2E74B5" w:themeColor="accent1" w:themeShade="BF"/>
        </w:rPr>
        <w:t>1</w:t>
      </w:r>
      <w:r w:rsidR="006D587A">
        <w:rPr>
          <w:color w:val="2E74B5" w:themeColor="accent1" w:themeShade="BF"/>
        </w:rPr>
        <w:t>2</w:t>
      </w:r>
      <w:r w:rsidRPr="00D6640A">
        <w:rPr>
          <w:color w:val="2E74B5" w:themeColor="accent1" w:themeShade="BF"/>
        </w:rPr>
        <w:t xml:space="preserve"> month</w:t>
      </w:r>
      <w:r w:rsidR="007D5520">
        <w:rPr>
          <w:color w:val="2E74B5" w:themeColor="accent1" w:themeShade="BF"/>
        </w:rPr>
        <w:t xml:space="preserve"> period of</w:t>
      </w:r>
      <w:r w:rsidRPr="00D6640A">
        <w:rPr>
          <w:color w:val="2E74B5" w:themeColor="accent1" w:themeShade="BF"/>
        </w:rPr>
        <w:t xml:space="preserve"> the deployment of </w:t>
      </w:r>
      <w:proofErr w:type="spellStart"/>
      <w:r w:rsidRPr="00D6640A">
        <w:rPr>
          <w:color w:val="2E74B5" w:themeColor="accent1" w:themeShade="BF"/>
        </w:rPr>
        <w:t>Memeza</w:t>
      </w:r>
      <w:proofErr w:type="spellEnd"/>
      <w:r w:rsidRPr="00D6640A">
        <w:rPr>
          <w:color w:val="2E74B5" w:themeColor="accent1" w:themeShade="BF"/>
        </w:rPr>
        <w:t xml:space="preserve"> Community Alarms have shown a 100% theft prevention rate</w:t>
      </w:r>
      <w:r w:rsidR="007D5520">
        <w:rPr>
          <w:color w:val="2E74B5" w:themeColor="accent1" w:themeShade="BF"/>
        </w:rPr>
        <w:t xml:space="preserve"> of theft of ICT in schools.</w:t>
      </w:r>
    </w:p>
    <w:p w14:paraId="74EC76CB" w14:textId="4446D2EB" w:rsidR="00D6640A" w:rsidRDefault="00D6640A" w:rsidP="00D6640A">
      <w:pPr>
        <w:jc w:val="both"/>
        <w:rPr>
          <w:color w:val="2E74B5" w:themeColor="accent1" w:themeShade="BF"/>
        </w:rPr>
      </w:pPr>
      <w:r>
        <w:rPr>
          <w:color w:val="2E74B5" w:themeColor="accent1" w:themeShade="BF"/>
        </w:rPr>
        <w:t xml:space="preserve">The project results have proven to be so positive that further </w:t>
      </w:r>
      <w:r w:rsidR="007D5520">
        <w:rPr>
          <w:color w:val="2E74B5" w:themeColor="accent1" w:themeShade="BF"/>
        </w:rPr>
        <w:t xml:space="preserve">Corporates such as </w:t>
      </w:r>
      <w:r>
        <w:rPr>
          <w:color w:val="2E74B5" w:themeColor="accent1" w:themeShade="BF"/>
        </w:rPr>
        <w:t xml:space="preserve">HPE came onboard to assist with replicating the project </w:t>
      </w:r>
      <w:r w:rsidR="00D33411">
        <w:rPr>
          <w:color w:val="2E74B5" w:themeColor="accent1" w:themeShade="BF"/>
        </w:rPr>
        <w:t xml:space="preserve">on a smaller scale </w:t>
      </w:r>
      <w:r>
        <w:rPr>
          <w:color w:val="2E74B5" w:themeColor="accent1" w:themeShade="BF"/>
        </w:rPr>
        <w:t xml:space="preserve">in </w:t>
      </w:r>
      <w:proofErr w:type="spellStart"/>
      <w:r>
        <w:rPr>
          <w:color w:val="2E74B5" w:themeColor="accent1" w:themeShade="BF"/>
        </w:rPr>
        <w:t>Mooi</w:t>
      </w:r>
      <w:proofErr w:type="spellEnd"/>
      <w:r>
        <w:rPr>
          <w:color w:val="2E74B5" w:themeColor="accent1" w:themeShade="BF"/>
        </w:rPr>
        <w:t xml:space="preserve"> </w:t>
      </w:r>
      <w:proofErr w:type="spellStart"/>
      <w:r>
        <w:rPr>
          <w:color w:val="2E74B5" w:themeColor="accent1" w:themeShade="BF"/>
        </w:rPr>
        <w:t>Nooi</w:t>
      </w:r>
      <w:proofErr w:type="spellEnd"/>
      <w:r>
        <w:rPr>
          <w:color w:val="2E74B5" w:themeColor="accent1" w:themeShade="BF"/>
        </w:rPr>
        <w:t>, North West</w:t>
      </w:r>
      <w:r w:rsidR="003720F9">
        <w:rPr>
          <w:color w:val="2E74B5" w:themeColor="accent1" w:themeShade="BF"/>
        </w:rPr>
        <w:t xml:space="preserve"> Province</w:t>
      </w:r>
      <w:r>
        <w:rPr>
          <w:color w:val="2E74B5" w:themeColor="accent1" w:themeShade="BF"/>
        </w:rPr>
        <w:t xml:space="preserve">, </w:t>
      </w:r>
      <w:r w:rsidR="00D33411">
        <w:rPr>
          <w:color w:val="2E74B5" w:themeColor="accent1" w:themeShade="BF"/>
        </w:rPr>
        <w:t>where SAPS response time</w:t>
      </w:r>
      <w:r w:rsidR="007D5520">
        <w:rPr>
          <w:color w:val="2E74B5" w:themeColor="accent1" w:themeShade="BF"/>
        </w:rPr>
        <w:t>s are</w:t>
      </w:r>
      <w:r w:rsidR="00D33411">
        <w:rPr>
          <w:color w:val="2E74B5" w:themeColor="accent1" w:themeShade="BF"/>
        </w:rPr>
        <w:t xml:space="preserve"> now measured at an improved 7-12 minutes, compared to 25 to 30 min</w:t>
      </w:r>
      <w:r w:rsidR="003720F9">
        <w:rPr>
          <w:color w:val="2E74B5" w:themeColor="accent1" w:themeShade="BF"/>
        </w:rPr>
        <w:t>utes</w:t>
      </w:r>
      <w:r w:rsidR="00D33411">
        <w:rPr>
          <w:color w:val="2E74B5" w:themeColor="accent1" w:themeShade="BF"/>
        </w:rPr>
        <w:t xml:space="preserve"> prior to the project, </w:t>
      </w:r>
      <w:r>
        <w:rPr>
          <w:color w:val="2E74B5" w:themeColor="accent1" w:themeShade="BF"/>
        </w:rPr>
        <w:t>and again a 100% prevention rate was measured over the past 6 months. See HPE Schools project infographic below:</w:t>
      </w:r>
    </w:p>
    <w:p w14:paraId="0BE8C053" w14:textId="4367C3F0" w:rsidR="00D6640A" w:rsidRDefault="00D6640A" w:rsidP="00D6640A">
      <w:pPr>
        <w:jc w:val="both"/>
        <w:rPr>
          <w:noProof/>
        </w:rPr>
      </w:pPr>
      <w:r w:rsidRPr="00D6640A">
        <w:rPr>
          <w:noProof/>
          <w:lang w:val="en-ZA" w:eastAsia="en-ZA"/>
        </w:rPr>
        <w:lastRenderedPageBreak/>
        <w:drawing>
          <wp:inline distT="0" distB="0" distL="0" distR="0" wp14:anchorId="7ED4B237" wp14:editId="49EB8B61">
            <wp:extent cx="5731510" cy="2261870"/>
            <wp:effectExtent l="0" t="0" r="254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2261870"/>
                    </a:xfrm>
                    <a:prstGeom prst="rect">
                      <a:avLst/>
                    </a:prstGeom>
                  </pic:spPr>
                </pic:pic>
              </a:graphicData>
            </a:graphic>
          </wp:inline>
        </w:drawing>
      </w:r>
    </w:p>
    <w:p w14:paraId="3EE8F149" w14:textId="29CF2C71" w:rsidR="00D6640A" w:rsidRPr="00D6640A" w:rsidRDefault="00D6640A" w:rsidP="00D6640A">
      <w:pPr>
        <w:jc w:val="both"/>
        <w:rPr>
          <w:color w:val="2E74B5" w:themeColor="accent1" w:themeShade="BF"/>
        </w:rPr>
      </w:pPr>
      <w:r>
        <w:rPr>
          <w:noProof/>
          <w:lang w:val="en-ZA" w:eastAsia="en-ZA"/>
        </w:rPr>
        <w:drawing>
          <wp:inline distT="0" distB="0" distL="0" distR="0" wp14:anchorId="473C17FD" wp14:editId="007F2C32">
            <wp:extent cx="5731510" cy="2306320"/>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2306320"/>
                    </a:xfrm>
                    <a:prstGeom prst="rect">
                      <a:avLst/>
                    </a:prstGeom>
                  </pic:spPr>
                </pic:pic>
              </a:graphicData>
            </a:graphic>
          </wp:inline>
        </w:drawing>
      </w:r>
    </w:p>
    <w:p w14:paraId="2C433363" w14:textId="77777777" w:rsidR="00BE094E" w:rsidRPr="00BE094E" w:rsidRDefault="00402FEC" w:rsidP="00BE094E">
      <w:pPr>
        <w:pStyle w:val="Heading1"/>
        <w:rPr>
          <w:u w:val="single"/>
        </w:rPr>
      </w:pPr>
      <w:r>
        <w:rPr>
          <w:u w:val="single"/>
        </w:rPr>
        <w:t>5</w:t>
      </w:r>
      <w:r w:rsidR="00BE094E" w:rsidRPr="00BE094E">
        <w:rPr>
          <w:u w:val="single"/>
        </w:rPr>
        <w:t>. Challenges</w:t>
      </w:r>
      <w:r w:rsidR="000D59EC">
        <w:rPr>
          <w:u w:val="single"/>
        </w:rPr>
        <w:t>/successes and</w:t>
      </w:r>
      <w:r w:rsidR="003C2EA6">
        <w:rPr>
          <w:u w:val="single"/>
        </w:rPr>
        <w:t xml:space="preserve"> </w:t>
      </w:r>
      <w:r w:rsidR="00BE094E" w:rsidRPr="00BE094E">
        <w:rPr>
          <w:u w:val="single"/>
        </w:rPr>
        <w:t>lessons learned</w:t>
      </w:r>
      <w:r w:rsidR="003C2EA6">
        <w:rPr>
          <w:u w:val="single"/>
        </w:rPr>
        <w:t xml:space="preserve"> </w:t>
      </w:r>
    </w:p>
    <w:p w14:paraId="2917305D" w14:textId="77777777" w:rsidR="003C2EA6" w:rsidRDefault="003C2EA6">
      <w:r>
        <w:t xml:space="preserve">Lessons learned can be drawn from the intervention’s strategy, activities, outputs, objectives, contextual elements, risk management, project management, or any other aspect related to the project implementation. </w:t>
      </w:r>
    </w:p>
    <w:p w14:paraId="79A719A0" w14:textId="77777777" w:rsidR="00323C32" w:rsidRDefault="007454A2">
      <w:r>
        <w:t>Please provide an o</w:t>
      </w:r>
      <w:r w:rsidR="00323C32">
        <w:t>verview of the major challenges and their origins, the corrective actions chosen and the reasoning behind them</w:t>
      </w:r>
      <w:r w:rsidR="00076523">
        <w:t>, the impact on the project and the corresponding lessons learned.</w:t>
      </w:r>
    </w:p>
    <w:p w14:paraId="1A8F1806" w14:textId="77777777" w:rsidR="00323C32" w:rsidRDefault="00323C32" w:rsidP="00323C32">
      <w:r>
        <w:t>Please provide an overview of foreseen and unforeseen successes, how they came about, what opportunities they instigated, the impact on the project and the corresponding lessons learned.</w:t>
      </w:r>
    </w:p>
    <w:p w14:paraId="4BFE1B00" w14:textId="1A6645F3" w:rsidR="00403EBE" w:rsidRPr="00643261" w:rsidRDefault="00403EBE" w:rsidP="00643261">
      <w:pPr>
        <w:pStyle w:val="ListParagraph"/>
        <w:numPr>
          <w:ilvl w:val="0"/>
          <w:numId w:val="19"/>
        </w:numPr>
        <w:rPr>
          <w:color w:val="2E74B5" w:themeColor="accent1" w:themeShade="BF"/>
        </w:rPr>
      </w:pPr>
      <w:r w:rsidRPr="00643261">
        <w:rPr>
          <w:b/>
          <w:color w:val="2E74B5" w:themeColor="accent1" w:themeShade="BF"/>
        </w:rPr>
        <w:t>Schools taking responsibility for reporting technical faults</w:t>
      </w:r>
      <w:r w:rsidRPr="00643261">
        <w:rPr>
          <w:color w:val="2E74B5" w:themeColor="accent1" w:themeShade="BF"/>
        </w:rPr>
        <w:t xml:space="preserve">. With the site visits we found that about 60% of the schools were not reporting technical or maintenance issues timeously. To mitigate this challenge, </w:t>
      </w:r>
      <w:proofErr w:type="spellStart"/>
      <w:r w:rsidRPr="00643261">
        <w:rPr>
          <w:color w:val="2E74B5" w:themeColor="accent1" w:themeShade="BF"/>
        </w:rPr>
        <w:t>Memeza</w:t>
      </w:r>
      <w:proofErr w:type="spellEnd"/>
      <w:r w:rsidRPr="00643261">
        <w:rPr>
          <w:color w:val="2E74B5" w:themeColor="accent1" w:themeShade="BF"/>
        </w:rPr>
        <w:t xml:space="preserve"> provided additional training to School </w:t>
      </w:r>
      <w:r w:rsidR="00643261" w:rsidRPr="00643261">
        <w:rPr>
          <w:color w:val="2E74B5" w:themeColor="accent1" w:themeShade="BF"/>
        </w:rPr>
        <w:t>principals</w:t>
      </w:r>
      <w:r w:rsidRPr="00643261">
        <w:rPr>
          <w:color w:val="2E74B5" w:themeColor="accent1" w:themeShade="BF"/>
        </w:rPr>
        <w:t xml:space="preserve"> and staff on the importance of reporting technical faults</w:t>
      </w:r>
      <w:r w:rsidR="007D5520">
        <w:rPr>
          <w:color w:val="2E74B5" w:themeColor="accent1" w:themeShade="BF"/>
        </w:rPr>
        <w:t>.</w:t>
      </w:r>
    </w:p>
    <w:p w14:paraId="3888E3D4" w14:textId="60964D06" w:rsidR="00B06238" w:rsidRPr="007D5520" w:rsidRDefault="00403EBE" w:rsidP="00643261">
      <w:pPr>
        <w:numPr>
          <w:ilvl w:val="0"/>
          <w:numId w:val="6"/>
        </w:numPr>
        <w:rPr>
          <w:color w:val="2E74B5" w:themeColor="accent1" w:themeShade="BF"/>
        </w:rPr>
      </w:pPr>
      <w:r w:rsidRPr="00B06238">
        <w:rPr>
          <w:b/>
          <w:color w:val="2E74B5" w:themeColor="accent1" w:themeShade="BF"/>
        </w:rPr>
        <w:t>Schools not taking responsibility for minor maintenance</w:t>
      </w:r>
      <w:r w:rsidRPr="00B06238">
        <w:rPr>
          <w:color w:val="2E74B5" w:themeColor="accent1" w:themeShade="BF"/>
        </w:rPr>
        <w:t xml:space="preserve"> items such as replacing the remote-control batteries. Again it was found that about 60% of schools had to be educated again in their responsibility as a school to ensure that small items such as remote control </w:t>
      </w:r>
      <w:r w:rsidRPr="00B06238">
        <w:rPr>
          <w:color w:val="2E74B5" w:themeColor="accent1" w:themeShade="BF"/>
        </w:rPr>
        <w:lastRenderedPageBreak/>
        <w:t>batteries are replaced.</w:t>
      </w:r>
      <w:r w:rsidR="00643261" w:rsidRPr="00B06238">
        <w:rPr>
          <w:color w:val="2E74B5" w:themeColor="accent1" w:themeShade="BF"/>
        </w:rPr>
        <w:t xml:space="preserve"> Although the project caters for a certain period of standard maintenance, sponsored schools needs to take responsibility for minor maintenance elements over the long run, to ensure sustainability.</w:t>
      </w:r>
      <w:r w:rsidR="00B06238" w:rsidRPr="00B06238">
        <w:rPr>
          <w:color w:val="2E74B5" w:themeColor="accent1" w:themeShade="BF"/>
        </w:rPr>
        <w:t xml:space="preserve"> </w:t>
      </w:r>
      <w:r w:rsidR="00B06238" w:rsidRPr="00B06238">
        <w:rPr>
          <w:b/>
          <w:color w:val="2E74B5" w:themeColor="accent1" w:themeShade="BF"/>
        </w:rPr>
        <w:t xml:space="preserve">Over the past 3 months, this is the summary of maintenance issues that was fixed by </w:t>
      </w:r>
      <w:proofErr w:type="spellStart"/>
      <w:r w:rsidR="00B06238" w:rsidRPr="00B06238">
        <w:rPr>
          <w:b/>
          <w:color w:val="2E74B5" w:themeColor="accent1" w:themeShade="BF"/>
        </w:rPr>
        <w:t>Memeza</w:t>
      </w:r>
      <w:proofErr w:type="spellEnd"/>
      <w:r w:rsidR="00B06238" w:rsidRPr="00B06238">
        <w:rPr>
          <w:b/>
          <w:color w:val="2E74B5" w:themeColor="accent1" w:themeShade="BF"/>
        </w:rPr>
        <w:t>:</w:t>
      </w:r>
    </w:p>
    <w:p w14:paraId="0115BF8B" w14:textId="1FABD00B" w:rsidR="007D5520" w:rsidRPr="00B06238" w:rsidRDefault="007D5520" w:rsidP="007D5520">
      <w:pPr>
        <w:ind w:left="720"/>
        <w:rPr>
          <w:color w:val="2E74B5" w:themeColor="accent1" w:themeShade="BF"/>
        </w:rPr>
      </w:pPr>
      <w:r w:rsidRPr="007D5520">
        <w:rPr>
          <w:noProof/>
          <w:lang w:val="en-ZA" w:eastAsia="en-ZA"/>
        </w:rPr>
        <w:drawing>
          <wp:inline distT="0" distB="0" distL="0" distR="0" wp14:anchorId="2EA4F930" wp14:editId="5C861A4C">
            <wp:extent cx="3810000" cy="115252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0000" cy="1152525"/>
                    </a:xfrm>
                    <a:prstGeom prst="rect">
                      <a:avLst/>
                    </a:prstGeom>
                    <a:noFill/>
                    <a:ln>
                      <a:noFill/>
                    </a:ln>
                  </pic:spPr>
                </pic:pic>
              </a:graphicData>
            </a:graphic>
          </wp:inline>
        </w:drawing>
      </w:r>
    </w:p>
    <w:p w14:paraId="3FED7860" w14:textId="3D1666A4" w:rsidR="00403EBE" w:rsidRDefault="00403EBE" w:rsidP="00643261">
      <w:pPr>
        <w:numPr>
          <w:ilvl w:val="0"/>
          <w:numId w:val="6"/>
        </w:numPr>
        <w:rPr>
          <w:color w:val="2E74B5" w:themeColor="accent1" w:themeShade="BF"/>
        </w:rPr>
      </w:pPr>
      <w:r w:rsidRPr="00403EBE">
        <w:rPr>
          <w:b/>
          <w:color w:val="2E74B5" w:themeColor="accent1" w:themeShade="BF"/>
        </w:rPr>
        <w:t>Vandalism by learners</w:t>
      </w:r>
      <w:r w:rsidRPr="00403EBE">
        <w:rPr>
          <w:color w:val="2E74B5" w:themeColor="accent1" w:themeShade="BF"/>
        </w:rPr>
        <w:t xml:space="preserve"> – It was found that </w:t>
      </w:r>
      <w:r w:rsidR="007D5520">
        <w:rPr>
          <w:color w:val="2E74B5" w:themeColor="accent1" w:themeShade="BF"/>
        </w:rPr>
        <w:t>11</w:t>
      </w:r>
      <w:r w:rsidRPr="00403EBE">
        <w:rPr>
          <w:color w:val="2E74B5" w:themeColor="accent1" w:themeShade="BF"/>
        </w:rPr>
        <w:t>% of the 138 Community Policing Alarms installed were vandalized by learners over the 1</w:t>
      </w:r>
      <w:r w:rsidR="007D5520">
        <w:rPr>
          <w:color w:val="2E74B5" w:themeColor="accent1" w:themeShade="BF"/>
        </w:rPr>
        <w:t>2</w:t>
      </w:r>
      <w:r w:rsidRPr="00403EBE">
        <w:rPr>
          <w:color w:val="2E74B5" w:themeColor="accent1" w:themeShade="BF"/>
        </w:rPr>
        <w:t xml:space="preserve"> month period. </w:t>
      </w:r>
      <w:r w:rsidR="00643261">
        <w:rPr>
          <w:color w:val="2E74B5" w:themeColor="accent1" w:themeShade="BF"/>
        </w:rPr>
        <w:t xml:space="preserve">Lessons learnt here could be that </w:t>
      </w:r>
      <w:proofErr w:type="spellStart"/>
      <w:r w:rsidR="00643261">
        <w:rPr>
          <w:color w:val="2E74B5" w:themeColor="accent1" w:themeShade="BF"/>
        </w:rPr>
        <w:t>Memeza</w:t>
      </w:r>
      <w:proofErr w:type="spellEnd"/>
      <w:r w:rsidR="00643261">
        <w:rPr>
          <w:color w:val="2E74B5" w:themeColor="accent1" w:themeShade="BF"/>
        </w:rPr>
        <w:t xml:space="preserve"> alarms need to be installer higher up against the wall where learners cannot reach or access the technology.</w:t>
      </w:r>
    </w:p>
    <w:p w14:paraId="142FC056" w14:textId="3F94EED4" w:rsidR="00403EBE" w:rsidRDefault="00403EBE" w:rsidP="00643261">
      <w:pPr>
        <w:numPr>
          <w:ilvl w:val="0"/>
          <w:numId w:val="6"/>
        </w:numPr>
        <w:rPr>
          <w:color w:val="2E74B5" w:themeColor="accent1" w:themeShade="BF"/>
        </w:rPr>
      </w:pPr>
      <w:r w:rsidRPr="00403EBE">
        <w:rPr>
          <w:b/>
          <w:color w:val="2E74B5" w:themeColor="accent1" w:themeShade="BF"/>
        </w:rPr>
        <w:t xml:space="preserve">SAPS Response </w:t>
      </w:r>
      <w:r w:rsidRPr="00403EBE">
        <w:rPr>
          <w:color w:val="2E74B5" w:themeColor="accent1" w:themeShade="BF"/>
        </w:rPr>
        <w:t xml:space="preserve">– Although where SAPS do respond the response times have </w:t>
      </w:r>
      <w:r w:rsidR="007D5520">
        <w:rPr>
          <w:color w:val="2E74B5" w:themeColor="accent1" w:themeShade="BF"/>
        </w:rPr>
        <w:t>improved</w:t>
      </w:r>
      <w:r w:rsidRPr="00403EBE">
        <w:rPr>
          <w:color w:val="2E74B5" w:themeColor="accent1" w:themeShade="BF"/>
        </w:rPr>
        <w:t>, there are still challenges with capacity to respond at times</w:t>
      </w:r>
      <w:r w:rsidR="00643261">
        <w:rPr>
          <w:color w:val="2E74B5" w:themeColor="accent1" w:themeShade="BF"/>
        </w:rPr>
        <w:t xml:space="preserve"> and it was found that some police stations are more eager to participate than others. The National SAPS launch we believe will address this challenge and response SLA’s will then be enforced.</w:t>
      </w:r>
    </w:p>
    <w:p w14:paraId="753940A3" w14:textId="77777777" w:rsidR="00643261" w:rsidRPr="00643261" w:rsidRDefault="00643261" w:rsidP="00643261">
      <w:pPr>
        <w:numPr>
          <w:ilvl w:val="0"/>
          <w:numId w:val="6"/>
        </w:numPr>
        <w:rPr>
          <w:b/>
          <w:color w:val="2E74B5" w:themeColor="accent1" w:themeShade="BF"/>
        </w:rPr>
      </w:pPr>
      <w:r w:rsidRPr="00643261">
        <w:rPr>
          <w:b/>
          <w:color w:val="2E74B5" w:themeColor="accent1" w:themeShade="BF"/>
        </w:rPr>
        <w:t>Successes include:</w:t>
      </w:r>
    </w:p>
    <w:p w14:paraId="00FE44B2" w14:textId="7AA0A00B" w:rsidR="00643261" w:rsidRPr="00643261" w:rsidRDefault="00643261" w:rsidP="00643261">
      <w:pPr>
        <w:pStyle w:val="ListParagraph"/>
        <w:numPr>
          <w:ilvl w:val="1"/>
          <w:numId w:val="6"/>
        </w:numPr>
        <w:rPr>
          <w:color w:val="2E74B5" w:themeColor="accent1" w:themeShade="BF"/>
        </w:rPr>
      </w:pPr>
      <w:r w:rsidRPr="00643261">
        <w:rPr>
          <w:color w:val="2E74B5" w:themeColor="accent1" w:themeShade="BF"/>
        </w:rPr>
        <w:t>Result 100% prevention rate</w:t>
      </w:r>
    </w:p>
    <w:p w14:paraId="35C8B166" w14:textId="35AE7597" w:rsidR="00643261" w:rsidRPr="00643261" w:rsidRDefault="00643261" w:rsidP="00643261">
      <w:pPr>
        <w:pStyle w:val="ListParagraph"/>
        <w:numPr>
          <w:ilvl w:val="1"/>
          <w:numId w:val="6"/>
        </w:numPr>
        <w:rPr>
          <w:b/>
          <w:color w:val="2E74B5" w:themeColor="accent1" w:themeShade="BF"/>
        </w:rPr>
      </w:pPr>
      <w:r w:rsidRPr="00643261">
        <w:rPr>
          <w:color w:val="2E74B5" w:themeColor="accent1" w:themeShade="BF"/>
        </w:rPr>
        <w:t xml:space="preserve">SAPS response time improved to between </w:t>
      </w:r>
      <w:r w:rsidR="007D5520">
        <w:rPr>
          <w:color w:val="2E74B5" w:themeColor="accent1" w:themeShade="BF"/>
        </w:rPr>
        <w:t>7 to 10</w:t>
      </w:r>
      <w:r w:rsidRPr="00643261">
        <w:rPr>
          <w:color w:val="2E74B5" w:themeColor="accent1" w:themeShade="BF"/>
        </w:rPr>
        <w:t xml:space="preserve"> minutes. </w:t>
      </w:r>
    </w:p>
    <w:p w14:paraId="0DE76A33" w14:textId="35B47D36" w:rsidR="00643261" w:rsidRPr="00643261" w:rsidRDefault="00643261" w:rsidP="00643261">
      <w:pPr>
        <w:pStyle w:val="ListParagraph"/>
        <w:numPr>
          <w:ilvl w:val="1"/>
          <w:numId w:val="6"/>
        </w:numPr>
        <w:rPr>
          <w:b/>
          <w:color w:val="2E74B5" w:themeColor="accent1" w:themeShade="BF"/>
        </w:rPr>
      </w:pPr>
      <w:r w:rsidRPr="00643261">
        <w:rPr>
          <w:color w:val="2E74B5" w:themeColor="accent1" w:themeShade="BF"/>
        </w:rPr>
        <w:t xml:space="preserve">Viability of the project to create </w:t>
      </w:r>
      <w:r w:rsidR="007D5520">
        <w:rPr>
          <w:color w:val="2E74B5" w:themeColor="accent1" w:themeShade="BF"/>
        </w:rPr>
        <w:t xml:space="preserve">sustainable </w:t>
      </w:r>
      <w:r w:rsidRPr="00643261">
        <w:rPr>
          <w:color w:val="2E74B5" w:themeColor="accent1" w:themeShade="BF"/>
        </w:rPr>
        <w:t>jobs have been proven.</w:t>
      </w:r>
    </w:p>
    <w:p w14:paraId="01E1EE9D" w14:textId="77984D56" w:rsidR="00643261" w:rsidRPr="00643261" w:rsidRDefault="00643261" w:rsidP="00643261">
      <w:pPr>
        <w:pStyle w:val="ListParagraph"/>
        <w:numPr>
          <w:ilvl w:val="1"/>
          <w:numId w:val="6"/>
        </w:numPr>
        <w:rPr>
          <w:b/>
          <w:color w:val="2E74B5" w:themeColor="accent1" w:themeShade="BF"/>
        </w:rPr>
      </w:pPr>
      <w:r w:rsidRPr="00643261">
        <w:rPr>
          <w:color w:val="2E74B5" w:themeColor="accent1" w:themeShade="BF"/>
        </w:rPr>
        <w:t>Viability for the project to share knowledge, empower and build stronger response mechanisms have been proven.</w:t>
      </w:r>
    </w:p>
    <w:p w14:paraId="28DBDBB2" w14:textId="69E81D86" w:rsidR="00643261" w:rsidRPr="00643261" w:rsidRDefault="00643261" w:rsidP="00643261">
      <w:pPr>
        <w:pStyle w:val="ListParagraph"/>
        <w:numPr>
          <w:ilvl w:val="1"/>
          <w:numId w:val="6"/>
        </w:numPr>
        <w:rPr>
          <w:color w:val="2E74B5" w:themeColor="accent1" w:themeShade="BF"/>
        </w:rPr>
      </w:pPr>
      <w:r w:rsidRPr="00643261">
        <w:rPr>
          <w:color w:val="2E74B5" w:themeColor="accent1" w:themeShade="BF"/>
        </w:rPr>
        <w:t>The project’s ability to bring Private and Public Partnerships to the front are clear, with the success of the project bringing new corporate partners on board.</w:t>
      </w:r>
    </w:p>
    <w:p w14:paraId="5A0F7503" w14:textId="77777777" w:rsidR="002B40CD" w:rsidRDefault="003C2EA6" w:rsidP="00BE094E">
      <w:pPr>
        <w:pStyle w:val="Heading1"/>
        <w:rPr>
          <w:u w:val="single"/>
        </w:rPr>
      </w:pPr>
      <w:r>
        <w:rPr>
          <w:u w:val="single"/>
        </w:rPr>
        <w:t>6</w:t>
      </w:r>
      <w:r w:rsidR="00BE094E" w:rsidRPr="00BE094E">
        <w:rPr>
          <w:u w:val="single"/>
        </w:rPr>
        <w:t xml:space="preserve">. </w:t>
      </w:r>
      <w:r w:rsidR="002B40CD">
        <w:rPr>
          <w:u w:val="single"/>
        </w:rPr>
        <w:t>Recommendations</w:t>
      </w:r>
    </w:p>
    <w:p w14:paraId="1E08E9CE" w14:textId="77777777" w:rsidR="002B40CD" w:rsidRDefault="00764094" w:rsidP="00DA4474">
      <w:r w:rsidRPr="00764094">
        <w:t xml:space="preserve">On the </w:t>
      </w:r>
      <w:r>
        <w:t xml:space="preserve">basis of the above analysis and lessons learned, kindly formulate a number of recommendations that </w:t>
      </w:r>
      <w:r w:rsidR="00B73F69">
        <w:t xml:space="preserve">could be </w:t>
      </w:r>
      <w:r>
        <w:t>releva</w:t>
      </w:r>
      <w:r w:rsidR="00B73F69">
        <w:t>nt for the next phase</w:t>
      </w:r>
      <w:r w:rsidR="006725A7">
        <w:t>s</w:t>
      </w:r>
      <w:r w:rsidR="00C90E15">
        <w:t xml:space="preserve"> of the </w:t>
      </w:r>
      <w:proofErr w:type="spellStart"/>
      <w:r w:rsidR="00C90E15">
        <w:t>Tirelo</w:t>
      </w:r>
      <w:proofErr w:type="spellEnd"/>
      <w:r w:rsidR="00C90E15">
        <w:t xml:space="preserve"> </w:t>
      </w:r>
      <w:proofErr w:type="spellStart"/>
      <w:r w:rsidR="00C90E15">
        <w:t>Bosha</w:t>
      </w:r>
      <w:proofErr w:type="spellEnd"/>
      <w:r w:rsidR="00C90E15">
        <w:t xml:space="preserve"> program</w:t>
      </w:r>
      <w:r w:rsidR="00B73F69">
        <w:t xml:space="preserve"> (replication and or upscaling).</w:t>
      </w:r>
      <w:r w:rsidR="00DD5734">
        <w:t xml:space="preserve"> Recommendations should be formulated as specific and clear as possible.</w:t>
      </w:r>
    </w:p>
    <w:p w14:paraId="56FE4506" w14:textId="6C1668B2" w:rsidR="007454A2" w:rsidRDefault="003720F9" w:rsidP="00926578">
      <w:pPr>
        <w:pStyle w:val="ListParagraph"/>
        <w:numPr>
          <w:ilvl w:val="0"/>
          <w:numId w:val="6"/>
        </w:numPr>
        <w:rPr>
          <w:color w:val="2E74B5" w:themeColor="accent1" w:themeShade="BF"/>
        </w:rPr>
      </w:pPr>
      <w:r>
        <w:rPr>
          <w:b/>
          <w:color w:val="2E74B5" w:themeColor="accent1" w:themeShade="BF"/>
        </w:rPr>
        <w:t xml:space="preserve">Gauteng </w:t>
      </w:r>
      <w:r w:rsidR="00926578">
        <w:rPr>
          <w:b/>
          <w:color w:val="2E74B5" w:themeColor="accent1" w:themeShade="BF"/>
        </w:rPr>
        <w:t>Department of Education</w:t>
      </w:r>
      <w:r w:rsidR="00926578" w:rsidRPr="00926578">
        <w:rPr>
          <w:b/>
          <w:color w:val="2E74B5" w:themeColor="accent1" w:themeShade="BF"/>
        </w:rPr>
        <w:t xml:space="preserve"> to allocate </w:t>
      </w:r>
      <w:r w:rsidR="00926578">
        <w:rPr>
          <w:b/>
          <w:color w:val="2E74B5" w:themeColor="accent1" w:themeShade="BF"/>
        </w:rPr>
        <w:t>annual budgets for upkeep and maintenance</w:t>
      </w:r>
      <w:r w:rsidR="00926578" w:rsidRPr="00926578">
        <w:rPr>
          <w:b/>
          <w:color w:val="2E74B5" w:themeColor="accent1" w:themeShade="BF"/>
        </w:rPr>
        <w:t xml:space="preserve"> </w:t>
      </w:r>
      <w:r w:rsidR="00926578">
        <w:rPr>
          <w:b/>
          <w:color w:val="2E74B5" w:themeColor="accent1" w:themeShade="BF"/>
        </w:rPr>
        <w:t>of Community Policing Alarm Systems</w:t>
      </w:r>
      <w:r w:rsidR="007D5520">
        <w:rPr>
          <w:b/>
          <w:color w:val="2E74B5" w:themeColor="accent1" w:themeShade="BF"/>
        </w:rPr>
        <w:t xml:space="preserve"> in No Fee paying schools</w:t>
      </w:r>
      <w:proofErr w:type="gramStart"/>
      <w:r w:rsidR="00926578" w:rsidRPr="00926578">
        <w:rPr>
          <w:b/>
          <w:color w:val="2E74B5" w:themeColor="accent1" w:themeShade="BF"/>
        </w:rPr>
        <w:t>-</w:t>
      </w:r>
      <w:r w:rsidR="00926578">
        <w:rPr>
          <w:color w:val="2E74B5" w:themeColor="accent1" w:themeShade="BF"/>
        </w:rPr>
        <w:t xml:space="preserve"> </w:t>
      </w:r>
      <w:r w:rsidR="00926578" w:rsidRPr="00926578">
        <w:rPr>
          <w:color w:val="2E74B5" w:themeColor="accent1" w:themeShade="BF"/>
        </w:rPr>
        <w:t xml:space="preserve"> assistance</w:t>
      </w:r>
      <w:proofErr w:type="gramEnd"/>
      <w:r w:rsidR="00926578" w:rsidRPr="00926578">
        <w:rPr>
          <w:color w:val="2E74B5" w:themeColor="accent1" w:themeShade="BF"/>
        </w:rPr>
        <w:t xml:space="preserve"> with long term maintenance and upkeep</w:t>
      </w:r>
      <w:r w:rsidR="00926578">
        <w:rPr>
          <w:color w:val="2E74B5" w:themeColor="accent1" w:themeShade="BF"/>
        </w:rPr>
        <w:t xml:space="preserve"> is required by the No Fee paying schools. </w:t>
      </w:r>
      <w:r w:rsidR="00926578" w:rsidRPr="00926578">
        <w:rPr>
          <w:color w:val="2E74B5" w:themeColor="accent1" w:themeShade="BF"/>
        </w:rPr>
        <w:t xml:space="preserve">It is still a concern that after the project </w:t>
      </w:r>
      <w:r w:rsidR="007D5520">
        <w:rPr>
          <w:color w:val="2E74B5" w:themeColor="accent1" w:themeShade="BF"/>
        </w:rPr>
        <w:t>ends</w:t>
      </w:r>
      <w:r w:rsidR="00926578" w:rsidRPr="00926578">
        <w:rPr>
          <w:color w:val="2E74B5" w:themeColor="accent1" w:themeShade="BF"/>
        </w:rPr>
        <w:t xml:space="preserve">, Schools will need to take responsibility for paying the small monthly subscription fees for data and </w:t>
      </w:r>
      <w:proofErr w:type="spellStart"/>
      <w:r w:rsidR="00926578" w:rsidRPr="00926578">
        <w:rPr>
          <w:color w:val="2E74B5" w:themeColor="accent1" w:themeShade="BF"/>
        </w:rPr>
        <w:t>sms</w:t>
      </w:r>
      <w:proofErr w:type="spellEnd"/>
      <w:r w:rsidR="00926578" w:rsidRPr="00926578">
        <w:rPr>
          <w:color w:val="2E74B5" w:themeColor="accent1" w:themeShade="BF"/>
        </w:rPr>
        <w:t xml:space="preserve"> usage</w:t>
      </w:r>
      <w:proofErr w:type="gramStart"/>
      <w:r w:rsidR="00926578" w:rsidRPr="00926578">
        <w:rPr>
          <w:color w:val="2E74B5" w:themeColor="accent1" w:themeShade="BF"/>
        </w:rPr>
        <w:t xml:space="preserve">, </w:t>
      </w:r>
      <w:r w:rsidR="007D5520">
        <w:rPr>
          <w:color w:val="2E74B5" w:themeColor="accent1" w:themeShade="BF"/>
        </w:rPr>
        <w:t xml:space="preserve"> </w:t>
      </w:r>
      <w:r w:rsidR="00926578" w:rsidRPr="00926578">
        <w:rPr>
          <w:color w:val="2E74B5" w:themeColor="accent1" w:themeShade="BF"/>
        </w:rPr>
        <w:t>and</w:t>
      </w:r>
      <w:proofErr w:type="gramEnd"/>
      <w:r w:rsidR="00926578" w:rsidRPr="00926578">
        <w:rPr>
          <w:color w:val="2E74B5" w:themeColor="accent1" w:themeShade="BF"/>
        </w:rPr>
        <w:t xml:space="preserve"> ensuring they can pay for small maintenance elements. The ideal situation here would be for Department of Education provide a budget annually that will assist these No Fee paying schools with these minor costs.</w:t>
      </w:r>
    </w:p>
    <w:p w14:paraId="2E89E0D6" w14:textId="77777777" w:rsidR="00147B91" w:rsidRDefault="00147B91" w:rsidP="00147B91">
      <w:pPr>
        <w:pStyle w:val="ListParagraph"/>
        <w:rPr>
          <w:color w:val="2E74B5" w:themeColor="accent1" w:themeShade="BF"/>
        </w:rPr>
      </w:pPr>
    </w:p>
    <w:p w14:paraId="0A8B2FFF" w14:textId="2D9AF7E4" w:rsidR="007D5520" w:rsidRDefault="00926578" w:rsidP="007D5520">
      <w:pPr>
        <w:pStyle w:val="ListParagraph"/>
        <w:numPr>
          <w:ilvl w:val="0"/>
          <w:numId w:val="6"/>
        </w:numPr>
        <w:rPr>
          <w:color w:val="2E74B5" w:themeColor="accent1" w:themeShade="BF"/>
        </w:rPr>
      </w:pPr>
      <w:r>
        <w:rPr>
          <w:b/>
          <w:color w:val="2E74B5" w:themeColor="accent1" w:themeShade="BF"/>
        </w:rPr>
        <w:t>SAPS National Launch to be prioritized to ensure full buy in–</w:t>
      </w:r>
      <w:r>
        <w:rPr>
          <w:color w:val="2E74B5" w:themeColor="accent1" w:themeShade="BF"/>
        </w:rPr>
        <w:t xml:space="preserve"> It is suggested that the SAPS National launch be prioritized with Government so that the buy in of all SAPS at station level can be ensured. </w:t>
      </w:r>
    </w:p>
    <w:p w14:paraId="72B7D8DF" w14:textId="77777777" w:rsidR="007D5520" w:rsidRPr="007D5520" w:rsidRDefault="007D5520" w:rsidP="007D5520">
      <w:pPr>
        <w:pStyle w:val="ListParagraph"/>
        <w:rPr>
          <w:color w:val="2E74B5" w:themeColor="accent1" w:themeShade="BF"/>
        </w:rPr>
      </w:pPr>
    </w:p>
    <w:p w14:paraId="2D24AAC3" w14:textId="77777777" w:rsidR="007D5520" w:rsidRPr="007D5520" w:rsidRDefault="007D5520" w:rsidP="007D5520">
      <w:pPr>
        <w:pStyle w:val="ListParagraph"/>
        <w:rPr>
          <w:color w:val="2E74B5" w:themeColor="accent1" w:themeShade="BF"/>
        </w:rPr>
      </w:pPr>
    </w:p>
    <w:p w14:paraId="769D6A64" w14:textId="1955FDDF" w:rsidR="00926578" w:rsidRDefault="00926578" w:rsidP="00147B91">
      <w:pPr>
        <w:pStyle w:val="ListParagraph"/>
        <w:numPr>
          <w:ilvl w:val="0"/>
          <w:numId w:val="6"/>
        </w:numPr>
        <w:jc w:val="both"/>
        <w:rPr>
          <w:color w:val="2E74B5" w:themeColor="accent1" w:themeShade="BF"/>
        </w:rPr>
      </w:pPr>
      <w:r>
        <w:rPr>
          <w:b/>
          <w:color w:val="2E74B5" w:themeColor="accent1" w:themeShade="BF"/>
        </w:rPr>
        <w:t xml:space="preserve">Community Policing Forums </w:t>
      </w:r>
      <w:r>
        <w:rPr>
          <w:color w:val="2E74B5" w:themeColor="accent1" w:themeShade="BF"/>
        </w:rPr>
        <w:t>to be utilized more effectively</w:t>
      </w:r>
      <w:r w:rsidR="00147B91">
        <w:rPr>
          <w:color w:val="2E74B5" w:themeColor="accent1" w:themeShade="BF"/>
        </w:rPr>
        <w:t xml:space="preserve"> in schools and to be provided with the tangible safety tools needed to be empowered to respond to crime pro-</w:t>
      </w:r>
      <w:proofErr w:type="gramStart"/>
      <w:r w:rsidR="00147B91">
        <w:rPr>
          <w:color w:val="2E74B5" w:themeColor="accent1" w:themeShade="BF"/>
        </w:rPr>
        <w:t xml:space="preserve">actively </w:t>
      </w:r>
      <w:r>
        <w:rPr>
          <w:color w:val="2E74B5" w:themeColor="accent1" w:themeShade="BF"/>
        </w:rPr>
        <w:t>,</w:t>
      </w:r>
      <w:proofErr w:type="gramEnd"/>
      <w:r>
        <w:rPr>
          <w:color w:val="2E74B5" w:themeColor="accent1" w:themeShade="BF"/>
        </w:rPr>
        <w:t xml:space="preserve"> as these are the feet on the ground with many resources that could assist with </w:t>
      </w:r>
      <w:r w:rsidR="00147B91">
        <w:rPr>
          <w:color w:val="2E74B5" w:themeColor="accent1" w:themeShade="BF"/>
        </w:rPr>
        <w:t xml:space="preserve">alleviating pressure from SAPS to respond. Currently with the additional scope of No Fee-paying schools, 2 patrollers per school received Personal Alarms. It would be beneficial if all patrollers in schools and surrounding communities </w:t>
      </w:r>
      <w:r w:rsidR="007D5520">
        <w:rPr>
          <w:color w:val="2E74B5" w:themeColor="accent1" w:themeShade="BF"/>
        </w:rPr>
        <w:t>to</w:t>
      </w:r>
      <w:r w:rsidR="00147B91">
        <w:rPr>
          <w:color w:val="2E74B5" w:themeColor="accent1" w:themeShade="BF"/>
        </w:rPr>
        <w:t xml:space="preserve"> receive Personal Alarms or any tangible safety tool that can assist them to communicate </w:t>
      </w:r>
      <w:r w:rsidR="007D5520">
        <w:rPr>
          <w:color w:val="2E74B5" w:themeColor="accent1" w:themeShade="BF"/>
        </w:rPr>
        <w:t xml:space="preserve">with each other and SAPS </w:t>
      </w:r>
      <w:r w:rsidR="00147B91">
        <w:rPr>
          <w:color w:val="2E74B5" w:themeColor="accent1" w:themeShade="BF"/>
        </w:rPr>
        <w:t xml:space="preserve">in time of crisis. </w:t>
      </w:r>
    </w:p>
    <w:p w14:paraId="28E3EAFC" w14:textId="77777777" w:rsidR="00926578" w:rsidRPr="00926578" w:rsidRDefault="00926578" w:rsidP="00147B91">
      <w:pPr>
        <w:pStyle w:val="ListParagraph"/>
        <w:jc w:val="both"/>
        <w:rPr>
          <w:color w:val="2E74B5" w:themeColor="accent1" w:themeShade="BF"/>
        </w:rPr>
      </w:pPr>
    </w:p>
    <w:p w14:paraId="73AAD211" w14:textId="77777777" w:rsidR="00BE094E" w:rsidRPr="00BE094E" w:rsidRDefault="002B40CD" w:rsidP="00BE094E">
      <w:pPr>
        <w:pStyle w:val="Heading1"/>
        <w:rPr>
          <w:u w:val="single"/>
        </w:rPr>
      </w:pPr>
      <w:r>
        <w:rPr>
          <w:u w:val="single"/>
        </w:rPr>
        <w:t xml:space="preserve">7. </w:t>
      </w:r>
      <w:r w:rsidR="00BE094E" w:rsidRPr="00BE094E">
        <w:rPr>
          <w:u w:val="single"/>
        </w:rPr>
        <w:t>Sustainability beyond the project</w:t>
      </w:r>
    </w:p>
    <w:p w14:paraId="7B49BCAD" w14:textId="77777777" w:rsidR="001F72AE" w:rsidRDefault="00AF1D59">
      <w:r>
        <w:t>Please indicate how the government institution will ensure financial and operational sustainability of the achieved results beyond the project duration.</w:t>
      </w:r>
    </w:p>
    <w:p w14:paraId="56D82545" w14:textId="12435B34" w:rsidR="00596ACE" w:rsidRDefault="00191472">
      <w:pPr>
        <w:rPr>
          <w:color w:val="2E74B5" w:themeColor="accent1" w:themeShade="BF"/>
        </w:rPr>
      </w:pPr>
      <w:r>
        <w:rPr>
          <w:color w:val="2E74B5" w:themeColor="accent1" w:themeShade="BF"/>
        </w:rPr>
        <w:t xml:space="preserve">Option 1 </w:t>
      </w:r>
      <w:r w:rsidR="003720F9">
        <w:rPr>
          <w:color w:val="2E74B5" w:themeColor="accent1" w:themeShade="BF"/>
        </w:rPr>
        <w:t>–</w:t>
      </w:r>
      <w:r>
        <w:rPr>
          <w:color w:val="2E74B5" w:themeColor="accent1" w:themeShade="BF"/>
        </w:rPr>
        <w:t xml:space="preserve"> </w:t>
      </w:r>
      <w:r w:rsidR="003720F9">
        <w:rPr>
          <w:color w:val="2E74B5" w:themeColor="accent1" w:themeShade="BF"/>
        </w:rPr>
        <w:t xml:space="preserve">CPSI and </w:t>
      </w:r>
      <w:proofErr w:type="spellStart"/>
      <w:r w:rsidR="003720F9">
        <w:rPr>
          <w:color w:val="2E74B5" w:themeColor="accent1" w:themeShade="BF"/>
        </w:rPr>
        <w:t>Memeza</w:t>
      </w:r>
      <w:proofErr w:type="spellEnd"/>
      <w:r w:rsidR="003720F9">
        <w:rPr>
          <w:color w:val="2E74B5" w:themeColor="accent1" w:themeShade="BF"/>
        </w:rPr>
        <w:t xml:space="preserve"> </w:t>
      </w:r>
      <w:r w:rsidR="00147B91">
        <w:rPr>
          <w:color w:val="2E74B5" w:themeColor="accent1" w:themeShade="BF"/>
        </w:rPr>
        <w:t xml:space="preserve">is in discussions with </w:t>
      </w:r>
      <w:r w:rsidR="003720F9">
        <w:rPr>
          <w:color w:val="2E74B5" w:themeColor="accent1" w:themeShade="BF"/>
        </w:rPr>
        <w:t xml:space="preserve">Gauteng </w:t>
      </w:r>
      <w:r w:rsidR="00147B91">
        <w:rPr>
          <w:color w:val="2E74B5" w:themeColor="accent1" w:themeShade="BF"/>
        </w:rPr>
        <w:t xml:space="preserve">Department of Education and Department of Community Safety to provide annual budgets for the upkeep and maintenance of the </w:t>
      </w:r>
      <w:proofErr w:type="spellStart"/>
      <w:r w:rsidR="00147B91">
        <w:rPr>
          <w:color w:val="2E74B5" w:themeColor="accent1" w:themeShade="BF"/>
        </w:rPr>
        <w:t>Memeza</w:t>
      </w:r>
      <w:proofErr w:type="spellEnd"/>
      <w:r w:rsidR="00147B91">
        <w:rPr>
          <w:color w:val="2E74B5" w:themeColor="accent1" w:themeShade="BF"/>
        </w:rPr>
        <w:t xml:space="preserve"> Community Alarm systems</w:t>
      </w:r>
      <w:r w:rsidR="007D5520">
        <w:rPr>
          <w:color w:val="2E74B5" w:themeColor="accent1" w:themeShade="BF"/>
        </w:rPr>
        <w:t xml:space="preserve"> in No Fee paying schools</w:t>
      </w:r>
      <w:r w:rsidR="00147B91">
        <w:rPr>
          <w:color w:val="2E74B5" w:themeColor="accent1" w:themeShade="BF"/>
        </w:rPr>
        <w:t xml:space="preserve">, however no definite way forward have been concluded and the assistance of </w:t>
      </w:r>
      <w:proofErr w:type="gramStart"/>
      <w:r w:rsidR="00147B91">
        <w:rPr>
          <w:color w:val="2E74B5" w:themeColor="accent1" w:themeShade="BF"/>
        </w:rPr>
        <w:t>DPSA</w:t>
      </w:r>
      <w:r w:rsidR="007D5520">
        <w:rPr>
          <w:color w:val="2E74B5" w:themeColor="accent1" w:themeShade="BF"/>
        </w:rPr>
        <w:t xml:space="preserve"> </w:t>
      </w:r>
      <w:r w:rsidR="00147B91">
        <w:rPr>
          <w:color w:val="2E74B5" w:themeColor="accent1" w:themeShade="BF"/>
        </w:rPr>
        <w:t xml:space="preserve"> to</w:t>
      </w:r>
      <w:proofErr w:type="gramEnd"/>
      <w:r w:rsidR="00147B91">
        <w:rPr>
          <w:color w:val="2E74B5" w:themeColor="accent1" w:themeShade="BF"/>
        </w:rPr>
        <w:t xml:space="preserve"> highlight the importance of this assistance would be appreciated.</w:t>
      </w:r>
    </w:p>
    <w:p w14:paraId="31129817" w14:textId="342B3326" w:rsidR="00147B91" w:rsidRDefault="00191472" w:rsidP="00191472">
      <w:pPr>
        <w:jc w:val="both"/>
        <w:rPr>
          <w:color w:val="2E74B5" w:themeColor="accent1" w:themeShade="BF"/>
        </w:rPr>
      </w:pPr>
      <w:r>
        <w:rPr>
          <w:color w:val="2E74B5" w:themeColor="accent1" w:themeShade="BF"/>
        </w:rPr>
        <w:t xml:space="preserve">Option 2 - Due to the </w:t>
      </w:r>
      <w:proofErr w:type="spellStart"/>
      <w:r>
        <w:rPr>
          <w:color w:val="2E74B5" w:themeColor="accent1" w:themeShade="BF"/>
        </w:rPr>
        <w:t>Memeza</w:t>
      </w:r>
      <w:proofErr w:type="spellEnd"/>
      <w:r>
        <w:rPr>
          <w:color w:val="2E74B5" w:themeColor="accent1" w:themeShade="BF"/>
        </w:rPr>
        <w:t xml:space="preserve"> solution designed to be very affordable, there is also an option for No Fee paying schools to pay a small monthly fee to cover their data/</w:t>
      </w:r>
      <w:proofErr w:type="spellStart"/>
      <w:r>
        <w:rPr>
          <w:color w:val="2E74B5" w:themeColor="accent1" w:themeShade="BF"/>
        </w:rPr>
        <w:t>sms</w:t>
      </w:r>
      <w:proofErr w:type="spellEnd"/>
      <w:r>
        <w:rPr>
          <w:color w:val="2E74B5" w:themeColor="accent1" w:themeShade="BF"/>
        </w:rPr>
        <w:t xml:space="preserve"> costs. The maintenance costs on the Community Alarm system is very low, with replacement of remote batteries over 3 to 6 months at a cost of no more than R50. It can therefore be said that it could be manageable for schools to pay their own subscription </w:t>
      </w:r>
      <w:proofErr w:type="spellStart"/>
      <w:proofErr w:type="gramStart"/>
      <w:r>
        <w:rPr>
          <w:color w:val="2E74B5" w:themeColor="accent1" w:themeShade="BF"/>
        </w:rPr>
        <w:t>fee’s</w:t>
      </w:r>
      <w:proofErr w:type="spellEnd"/>
      <w:proofErr w:type="gramEnd"/>
      <w:r>
        <w:rPr>
          <w:color w:val="2E74B5" w:themeColor="accent1" w:themeShade="BF"/>
        </w:rPr>
        <w:t xml:space="preserve">, if Government budgets </w:t>
      </w:r>
      <w:r w:rsidR="007D5520">
        <w:rPr>
          <w:color w:val="2E74B5" w:themeColor="accent1" w:themeShade="BF"/>
        </w:rPr>
        <w:t xml:space="preserve">are </w:t>
      </w:r>
      <w:r>
        <w:rPr>
          <w:color w:val="2E74B5" w:themeColor="accent1" w:themeShade="BF"/>
        </w:rPr>
        <w:t xml:space="preserve">not made available </w:t>
      </w:r>
      <w:r w:rsidR="007D5520">
        <w:rPr>
          <w:color w:val="2E74B5" w:themeColor="accent1" w:themeShade="BF"/>
        </w:rPr>
        <w:t>early in this financial year</w:t>
      </w:r>
      <w:r>
        <w:rPr>
          <w:color w:val="2E74B5" w:themeColor="accent1" w:themeShade="BF"/>
        </w:rPr>
        <w:t>.</w:t>
      </w:r>
      <w:r w:rsidR="007D5520">
        <w:rPr>
          <w:color w:val="2E74B5" w:themeColor="accent1" w:themeShade="BF"/>
        </w:rPr>
        <w:t xml:space="preserve"> </w:t>
      </w:r>
    </w:p>
    <w:p w14:paraId="64C7591C" w14:textId="4D98D54C" w:rsidR="00191472" w:rsidRDefault="00191472" w:rsidP="00191472">
      <w:pPr>
        <w:jc w:val="both"/>
        <w:rPr>
          <w:color w:val="2E74B5" w:themeColor="accent1" w:themeShade="BF"/>
        </w:rPr>
      </w:pPr>
      <w:r>
        <w:rPr>
          <w:color w:val="2E74B5" w:themeColor="accent1" w:themeShade="BF"/>
        </w:rPr>
        <w:t xml:space="preserve">Option 3 – Because of the positive impact the project has, Corporates such as Vodacom </w:t>
      </w:r>
      <w:r w:rsidR="007D5520">
        <w:rPr>
          <w:color w:val="2E74B5" w:themeColor="accent1" w:themeShade="BF"/>
        </w:rPr>
        <w:t>have come o</w:t>
      </w:r>
      <w:r>
        <w:rPr>
          <w:color w:val="2E74B5" w:themeColor="accent1" w:themeShade="BF"/>
        </w:rPr>
        <w:t>nboard to not only sponsor hardware, but also assist No Fee paying schools with a certain period of monthly subscription fees</w:t>
      </w:r>
      <w:r w:rsidR="007D5520">
        <w:rPr>
          <w:color w:val="2E74B5" w:themeColor="accent1" w:themeShade="BF"/>
        </w:rPr>
        <w:t xml:space="preserve"> which will facilitate the costs of </w:t>
      </w:r>
      <w:proofErr w:type="spellStart"/>
      <w:r w:rsidR="007D5520">
        <w:rPr>
          <w:color w:val="2E74B5" w:themeColor="accent1" w:themeShade="BF"/>
        </w:rPr>
        <w:t>sms</w:t>
      </w:r>
      <w:proofErr w:type="spellEnd"/>
      <w:r w:rsidR="007D5520">
        <w:rPr>
          <w:color w:val="2E74B5" w:themeColor="accent1" w:themeShade="BF"/>
        </w:rPr>
        <w:t xml:space="preserve"> and data usage. This solution is currently in place for No Fee paying schools, while a longer term solution is established.</w:t>
      </w:r>
    </w:p>
    <w:p w14:paraId="009FE168" w14:textId="754BDE8C" w:rsidR="00191472" w:rsidRDefault="00191472" w:rsidP="00191472">
      <w:pPr>
        <w:jc w:val="both"/>
        <w:rPr>
          <w:color w:val="2E74B5" w:themeColor="accent1" w:themeShade="BF"/>
        </w:rPr>
      </w:pPr>
      <w:r>
        <w:rPr>
          <w:color w:val="2E74B5" w:themeColor="accent1" w:themeShade="BF"/>
        </w:rPr>
        <w:t xml:space="preserve">As a project team, we are confident that with the positive results yielded by the project, </w:t>
      </w:r>
      <w:r w:rsidR="003720F9">
        <w:rPr>
          <w:color w:val="2E74B5" w:themeColor="accent1" w:themeShade="BF"/>
        </w:rPr>
        <w:t>Gauteng Department of Education</w:t>
      </w:r>
      <w:bookmarkStart w:id="5" w:name="_GoBack"/>
      <w:bookmarkEnd w:id="5"/>
      <w:r>
        <w:rPr>
          <w:color w:val="2E74B5" w:themeColor="accent1" w:themeShade="BF"/>
        </w:rPr>
        <w:t xml:space="preserve"> </w:t>
      </w:r>
      <w:proofErr w:type="spellStart"/>
      <w:r>
        <w:rPr>
          <w:color w:val="2E74B5" w:themeColor="accent1" w:themeShade="BF"/>
        </w:rPr>
        <w:t>will</w:t>
      </w:r>
      <w:proofErr w:type="spellEnd"/>
      <w:r>
        <w:rPr>
          <w:color w:val="2E74B5" w:themeColor="accent1" w:themeShade="BF"/>
        </w:rPr>
        <w:t xml:space="preserve"> in this financial year come onboard with a budget that will assist with the upkeep of alarm systems in No Fee paying schools, and that in some cases certain schools will be able to afford to pay their own monthly subscription fees</w:t>
      </w:r>
      <w:r w:rsidR="007D5520">
        <w:rPr>
          <w:color w:val="2E74B5" w:themeColor="accent1" w:themeShade="BF"/>
        </w:rPr>
        <w:t xml:space="preserve"> and/or corporates such as Vodacom will continue to assist those schools that cannot afford to pay with </w:t>
      </w:r>
      <w:proofErr w:type="spellStart"/>
      <w:r w:rsidR="007D5520">
        <w:rPr>
          <w:color w:val="2E74B5" w:themeColor="accent1" w:themeShade="BF"/>
        </w:rPr>
        <w:t>sms</w:t>
      </w:r>
      <w:proofErr w:type="spellEnd"/>
      <w:r w:rsidR="007D5520">
        <w:rPr>
          <w:color w:val="2E74B5" w:themeColor="accent1" w:themeShade="BF"/>
        </w:rPr>
        <w:t>/data costs of the alarms</w:t>
      </w:r>
      <w:r>
        <w:rPr>
          <w:color w:val="2E74B5" w:themeColor="accent1" w:themeShade="BF"/>
        </w:rPr>
        <w:t xml:space="preserve">. It is however always key to ensure that further sponsorships through </w:t>
      </w:r>
      <w:proofErr w:type="spellStart"/>
      <w:r>
        <w:rPr>
          <w:color w:val="2E74B5" w:themeColor="accent1" w:themeShade="BF"/>
        </w:rPr>
        <w:t>programmes</w:t>
      </w:r>
      <w:proofErr w:type="spellEnd"/>
      <w:r>
        <w:rPr>
          <w:color w:val="2E74B5" w:themeColor="accent1" w:themeShade="BF"/>
        </w:rPr>
        <w:t xml:space="preserve"> such as </w:t>
      </w:r>
      <w:proofErr w:type="spellStart"/>
      <w:r>
        <w:rPr>
          <w:color w:val="2E74B5" w:themeColor="accent1" w:themeShade="BF"/>
        </w:rPr>
        <w:t>Tirelo</w:t>
      </w:r>
      <w:proofErr w:type="spellEnd"/>
      <w:r>
        <w:rPr>
          <w:color w:val="2E74B5" w:themeColor="accent1" w:themeShade="BF"/>
        </w:rPr>
        <w:t xml:space="preserve"> </w:t>
      </w:r>
      <w:proofErr w:type="spellStart"/>
      <w:r>
        <w:rPr>
          <w:color w:val="2E74B5" w:themeColor="accent1" w:themeShade="BF"/>
        </w:rPr>
        <w:t>Bosha</w:t>
      </w:r>
      <w:proofErr w:type="spellEnd"/>
      <w:r>
        <w:rPr>
          <w:color w:val="2E74B5" w:themeColor="accent1" w:themeShade="BF"/>
        </w:rPr>
        <w:t xml:space="preserve">, </w:t>
      </w:r>
      <w:r w:rsidR="007D5520">
        <w:rPr>
          <w:color w:val="2E74B5" w:themeColor="accent1" w:themeShade="BF"/>
        </w:rPr>
        <w:t xml:space="preserve">and other </w:t>
      </w:r>
      <w:r>
        <w:rPr>
          <w:color w:val="2E74B5" w:themeColor="accent1" w:themeShade="BF"/>
        </w:rPr>
        <w:t xml:space="preserve">Government </w:t>
      </w:r>
      <w:proofErr w:type="spellStart"/>
      <w:r w:rsidR="007D5520">
        <w:rPr>
          <w:color w:val="2E74B5" w:themeColor="accent1" w:themeShade="BF"/>
        </w:rPr>
        <w:t>programmes</w:t>
      </w:r>
      <w:proofErr w:type="spellEnd"/>
      <w:r w:rsidR="007D5520">
        <w:rPr>
          <w:color w:val="2E74B5" w:themeColor="accent1" w:themeShade="BF"/>
        </w:rPr>
        <w:t>, including Corporate</w:t>
      </w:r>
      <w:r>
        <w:rPr>
          <w:color w:val="2E74B5" w:themeColor="accent1" w:themeShade="BF"/>
        </w:rPr>
        <w:t xml:space="preserve"> funding stay priority to ensure that all work together to broaden the footprint of schools that can receive </w:t>
      </w:r>
      <w:proofErr w:type="spellStart"/>
      <w:r>
        <w:rPr>
          <w:color w:val="2E74B5" w:themeColor="accent1" w:themeShade="BF"/>
        </w:rPr>
        <w:t>Memeza</w:t>
      </w:r>
      <w:proofErr w:type="spellEnd"/>
      <w:r>
        <w:rPr>
          <w:color w:val="2E74B5" w:themeColor="accent1" w:themeShade="BF"/>
        </w:rPr>
        <w:t xml:space="preserve"> Community Alarm systems.</w:t>
      </w:r>
    </w:p>
    <w:p w14:paraId="0A432DB2" w14:textId="77777777" w:rsidR="00147B91" w:rsidRPr="00147B91" w:rsidRDefault="00147B91" w:rsidP="00191472">
      <w:pPr>
        <w:jc w:val="both"/>
        <w:rPr>
          <w:color w:val="2E74B5" w:themeColor="accent1" w:themeShade="BF"/>
        </w:rPr>
      </w:pPr>
    </w:p>
    <w:p w14:paraId="3D1A9B9D" w14:textId="77777777" w:rsidR="00596ACE" w:rsidRDefault="00596ACE" w:rsidP="00191472">
      <w:pPr>
        <w:pStyle w:val="Heading1"/>
        <w:jc w:val="both"/>
        <w:rPr>
          <w:u w:val="single"/>
        </w:rPr>
      </w:pPr>
      <w:r w:rsidRPr="00596ACE">
        <w:rPr>
          <w:u w:val="single"/>
        </w:rPr>
        <w:t xml:space="preserve">8. Other </w:t>
      </w:r>
    </w:p>
    <w:p w14:paraId="40D09DD1" w14:textId="3247AA9A" w:rsidR="00596ACE" w:rsidRDefault="00553AB8" w:rsidP="00596ACE">
      <w:r>
        <w:t>Please indicate any other relevant information that you assume relevant (e.g. impact studies, press releases, survey outcomes</w:t>
      </w:r>
      <w:proofErr w:type="gramStart"/>
      <w:r>
        <w:t>,…</w:t>
      </w:r>
      <w:proofErr w:type="gramEnd"/>
      <w:r>
        <w:t>)</w:t>
      </w:r>
    </w:p>
    <w:p w14:paraId="0268AEE4" w14:textId="51256D8C" w:rsidR="00191472" w:rsidRDefault="00E80FCB" w:rsidP="00596ACE">
      <w:pPr>
        <w:rPr>
          <w:color w:val="2E74B5" w:themeColor="accent1" w:themeShade="BF"/>
        </w:rPr>
      </w:pPr>
      <w:r w:rsidRPr="00C4310B">
        <w:rPr>
          <w:color w:val="2E74B5" w:themeColor="accent1" w:themeShade="BF"/>
        </w:rPr>
        <w:t xml:space="preserve">Herewith testimonials </w:t>
      </w:r>
      <w:r w:rsidR="00C4310B">
        <w:rPr>
          <w:color w:val="2E74B5" w:themeColor="accent1" w:themeShade="BF"/>
        </w:rPr>
        <w:t>from other schools outside of the Gauteng province, also confirming the success of the project</w:t>
      </w:r>
      <w:r w:rsidRPr="00C4310B">
        <w:rPr>
          <w:color w:val="2E74B5" w:themeColor="accent1" w:themeShade="BF"/>
        </w:rPr>
        <w:t>:</w:t>
      </w:r>
    </w:p>
    <w:p w14:paraId="24A06B02" w14:textId="3935E306" w:rsidR="00C4310B" w:rsidRDefault="00C4310B" w:rsidP="00596ACE">
      <w:pPr>
        <w:rPr>
          <w:color w:val="2E74B5" w:themeColor="accent1" w:themeShade="BF"/>
        </w:rPr>
      </w:pPr>
    </w:p>
    <w:p w14:paraId="635338F7" w14:textId="77777777" w:rsidR="00C4310B" w:rsidRPr="00C4310B" w:rsidRDefault="00C4310B" w:rsidP="00596ACE">
      <w:pPr>
        <w:rPr>
          <w:color w:val="2E74B5" w:themeColor="accent1" w:themeShade="BF"/>
        </w:rPr>
      </w:pPr>
    </w:p>
    <w:p w14:paraId="3F4BF236" w14:textId="6BCFDED7" w:rsidR="00E80FCB" w:rsidRDefault="00C4310B" w:rsidP="00596ACE">
      <w:r>
        <w:rPr>
          <w:noProof/>
          <w:lang w:val="en-ZA" w:eastAsia="en-ZA"/>
        </w:rPr>
        <w:drawing>
          <wp:inline distT="0" distB="0" distL="0" distR="0" wp14:anchorId="5EDF2B7C" wp14:editId="32940A11">
            <wp:extent cx="5648325" cy="54768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325" cy="5476875"/>
                    </a:xfrm>
                    <a:prstGeom prst="rect">
                      <a:avLst/>
                    </a:prstGeom>
                  </pic:spPr>
                </pic:pic>
              </a:graphicData>
            </a:graphic>
          </wp:inline>
        </w:drawing>
      </w:r>
    </w:p>
    <w:p w14:paraId="20A4D1F2" w14:textId="542FDB45" w:rsidR="00C4310B" w:rsidRDefault="00C4310B" w:rsidP="00596ACE">
      <w:r w:rsidRPr="00C4310B">
        <w:rPr>
          <w:noProof/>
          <w:lang w:val="en-ZA" w:eastAsia="en-ZA"/>
        </w:rPr>
        <w:lastRenderedPageBreak/>
        <w:drawing>
          <wp:inline distT="0" distB="0" distL="0" distR="0" wp14:anchorId="4AFBBD95" wp14:editId="05983EBE">
            <wp:extent cx="5731510" cy="5285105"/>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5285105"/>
                    </a:xfrm>
                    <a:prstGeom prst="rect">
                      <a:avLst/>
                    </a:prstGeom>
                  </pic:spPr>
                </pic:pic>
              </a:graphicData>
            </a:graphic>
          </wp:inline>
        </w:drawing>
      </w:r>
    </w:p>
    <w:p w14:paraId="2DA9F2AF" w14:textId="2671B210" w:rsidR="00C4310B" w:rsidRDefault="00C4310B" w:rsidP="00596ACE">
      <w:r w:rsidRPr="00C4310B">
        <w:rPr>
          <w:noProof/>
          <w:lang w:val="en-ZA" w:eastAsia="en-ZA"/>
        </w:rPr>
        <w:lastRenderedPageBreak/>
        <w:drawing>
          <wp:inline distT="0" distB="0" distL="0" distR="0" wp14:anchorId="6F52FE8A" wp14:editId="5DFBF84E">
            <wp:extent cx="5600700" cy="5638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0700" cy="5638800"/>
                    </a:xfrm>
                    <a:prstGeom prst="rect">
                      <a:avLst/>
                    </a:prstGeom>
                  </pic:spPr>
                </pic:pic>
              </a:graphicData>
            </a:graphic>
          </wp:inline>
        </w:drawing>
      </w:r>
    </w:p>
    <w:p w14:paraId="72C8CE9A" w14:textId="77777777" w:rsidR="00C4310B" w:rsidRDefault="00C4310B" w:rsidP="00596ACE"/>
    <w:p w14:paraId="61DBD161" w14:textId="77777777" w:rsidR="00E80FCB" w:rsidRPr="00596ACE" w:rsidRDefault="00E80FCB" w:rsidP="00596ACE"/>
    <w:sectPr w:rsidR="00E80FCB" w:rsidRPr="00596ACE" w:rsidSect="00FB02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3C3AD4" w14:textId="77777777" w:rsidR="00380595" w:rsidRDefault="00380595" w:rsidP="001F72AE">
      <w:pPr>
        <w:spacing w:after="0" w:line="240" w:lineRule="auto"/>
      </w:pPr>
      <w:r>
        <w:separator/>
      </w:r>
    </w:p>
  </w:endnote>
  <w:endnote w:type="continuationSeparator" w:id="0">
    <w:p w14:paraId="09DB9445" w14:textId="77777777" w:rsidR="00380595" w:rsidRDefault="00380595" w:rsidP="001F7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D5BFE" w14:textId="026A2725" w:rsidR="007619B9" w:rsidRDefault="007619B9">
    <w:pPr>
      <w:pStyle w:val="Footer"/>
    </w:pPr>
  </w:p>
  <w:p w14:paraId="3D6C66C5" w14:textId="02AF737B" w:rsidR="007619B9" w:rsidRDefault="007619B9">
    <w:pPr>
      <w:pStyle w:val="Footer"/>
    </w:pPr>
  </w:p>
  <w:p w14:paraId="1FEDECFC" w14:textId="77777777" w:rsidR="007619B9" w:rsidRDefault="007619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E8A657" w14:textId="77777777" w:rsidR="00380595" w:rsidRDefault="00380595" w:rsidP="001F72AE">
      <w:pPr>
        <w:spacing w:after="0" w:line="240" w:lineRule="auto"/>
      </w:pPr>
      <w:r>
        <w:separator/>
      </w:r>
    </w:p>
  </w:footnote>
  <w:footnote w:type="continuationSeparator" w:id="0">
    <w:p w14:paraId="7FC2E4D2" w14:textId="77777777" w:rsidR="00380595" w:rsidRDefault="00380595" w:rsidP="001F72AE">
      <w:pPr>
        <w:spacing w:after="0" w:line="240" w:lineRule="auto"/>
      </w:pPr>
      <w:r>
        <w:continuationSeparator/>
      </w:r>
    </w:p>
  </w:footnote>
  <w:footnote w:id="1">
    <w:p w14:paraId="7C78E022" w14:textId="77777777" w:rsidR="008B65EA" w:rsidRPr="002F2180" w:rsidRDefault="008B65EA" w:rsidP="001F72AE">
      <w:pPr>
        <w:spacing w:before="60" w:after="60" w:line="240" w:lineRule="auto"/>
        <w:jc w:val="both"/>
        <w:rPr>
          <w:rFonts w:ascii="Arial" w:eastAsia="Times New Roman" w:hAnsi="Arial" w:cs="Arial"/>
          <w:lang w:val="en-GB"/>
        </w:rPr>
      </w:pPr>
      <w:r>
        <w:rPr>
          <w:rStyle w:val="FootnoteReference"/>
        </w:rPr>
        <w:footnoteRef/>
      </w:r>
      <w:r>
        <w:t xml:space="preserve"> </w:t>
      </w:r>
      <w:r w:rsidRPr="001F72AE">
        <w:rPr>
          <w:rFonts w:ascii="Arial" w:eastAsia="Times New Roman" w:hAnsi="Arial" w:cs="Arial"/>
          <w:sz w:val="18"/>
          <w:szCs w:val="18"/>
          <w:lang w:val="en-GB"/>
        </w:rPr>
        <w:t xml:space="preserve">The information provided </w:t>
      </w:r>
      <w:r>
        <w:rPr>
          <w:rFonts w:ascii="Arial" w:eastAsia="Times New Roman" w:hAnsi="Arial" w:cs="Arial"/>
          <w:sz w:val="18"/>
          <w:szCs w:val="18"/>
          <w:lang w:val="en-GB"/>
        </w:rPr>
        <w:t>in the report</w:t>
      </w:r>
      <w:r w:rsidRPr="001F72AE">
        <w:rPr>
          <w:rFonts w:ascii="Arial" w:eastAsia="Times New Roman" w:hAnsi="Arial" w:cs="Arial"/>
          <w:sz w:val="18"/>
          <w:szCs w:val="18"/>
          <w:lang w:val="en-GB"/>
        </w:rPr>
        <w:t xml:space="preserve"> must correspond to the description of action that appears in Annexure I of the Agreement, Description of Approved project and to the project-specific individual result framework.</w:t>
      </w:r>
    </w:p>
    <w:p w14:paraId="443B8538" w14:textId="77777777" w:rsidR="008B65EA" w:rsidRPr="001F72AE" w:rsidRDefault="008B65EA">
      <w:pPr>
        <w:pStyle w:val="FootnoteText"/>
        <w:rPr>
          <w:lang w:val="en-Z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entury Gothic" w:hAnsi="Century Gothic"/>
        <w:b/>
        <w:sz w:val="24"/>
        <w:szCs w:val="24"/>
      </w:rPr>
      <w:alias w:val="Title"/>
      <w:id w:val="77547040"/>
      <w:placeholder>
        <w:docPart w:val="A3D9F2F84E0E483F9995D743DA3FF104"/>
      </w:placeholder>
      <w:dataBinding w:prefixMappings="xmlns:ns0='http://schemas.openxmlformats.org/package/2006/metadata/core-properties' xmlns:ns1='http://purl.org/dc/elements/1.1/'" w:xpath="/ns0:coreProperties[1]/ns1:title[1]" w:storeItemID="{6C3C8BC8-F283-45AE-878A-BAB7291924A1}"/>
      <w:text/>
    </w:sdtPr>
    <w:sdtEndPr/>
    <w:sdtContent>
      <w:p w14:paraId="3FA2C90B" w14:textId="77777777" w:rsidR="008B65EA" w:rsidRPr="005907F0" w:rsidRDefault="008B65EA">
        <w:pPr>
          <w:pStyle w:val="Header"/>
          <w:pBdr>
            <w:between w:val="single" w:sz="4" w:space="1" w:color="5B9BD5" w:themeColor="accent1"/>
          </w:pBdr>
          <w:spacing w:line="276" w:lineRule="auto"/>
          <w:jc w:val="center"/>
          <w:rPr>
            <w:rFonts w:ascii="Century Gothic" w:hAnsi="Century Gothic"/>
            <w:b/>
            <w:sz w:val="24"/>
            <w:szCs w:val="24"/>
          </w:rPr>
        </w:pPr>
        <w:r>
          <w:rPr>
            <w:rFonts w:ascii="Century Gothic" w:hAnsi="Century Gothic"/>
            <w:b/>
            <w:sz w:val="24"/>
            <w:szCs w:val="24"/>
          </w:rPr>
          <w:t>0369 _ Centre for Public Service Innovation</w:t>
        </w:r>
        <w:r w:rsidRPr="00A37B3C">
          <w:rPr>
            <w:rFonts w:ascii="Century Gothic" w:hAnsi="Century Gothic"/>
            <w:b/>
            <w:sz w:val="24"/>
            <w:szCs w:val="24"/>
          </w:rPr>
          <w:t xml:space="preserve"> _ </w:t>
        </w:r>
        <w:r w:rsidRPr="005907F0">
          <w:rPr>
            <w:rFonts w:ascii="Century Gothic" w:hAnsi="Century Gothic"/>
            <w:b/>
            <w:sz w:val="24"/>
            <w:szCs w:val="24"/>
          </w:rPr>
          <w:t>Annexure IV – Final (close-out) Project Report (Template)</w:t>
        </w:r>
      </w:p>
    </w:sdtContent>
  </w:sdt>
  <w:p w14:paraId="63079192" w14:textId="77777777" w:rsidR="008B65EA" w:rsidRDefault="008B65EA">
    <w:pPr>
      <w:pStyle w:val="Header"/>
      <w:pBdr>
        <w:between w:val="single" w:sz="4" w:space="1" w:color="5B9BD5" w:themeColor="accent1"/>
      </w:pBdr>
      <w:spacing w:line="276" w:lineRule="auto"/>
      <w:jc w:val="center"/>
    </w:pPr>
  </w:p>
  <w:p w14:paraId="3468816E" w14:textId="77777777" w:rsidR="008B65EA" w:rsidRDefault="008B65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1A6B19"/>
    <w:multiLevelType w:val="hybridMultilevel"/>
    <w:tmpl w:val="12BE7E32"/>
    <w:lvl w:ilvl="0" w:tplc="1C090019">
      <w:start w:val="1"/>
      <w:numFmt w:val="lowerLetter"/>
      <w:lvlText w:val="%1."/>
      <w:lvlJc w:val="left"/>
      <w:pPr>
        <w:ind w:left="720" w:hanging="360"/>
      </w:pPr>
    </w:lvl>
    <w:lvl w:ilvl="1" w:tplc="E07A5E12">
      <w:start w:val="115"/>
      <w:numFmt w:val="bullet"/>
      <w:lvlText w:val=""/>
      <w:lvlJc w:val="left"/>
      <w:pPr>
        <w:ind w:left="1800" w:hanging="720"/>
      </w:pPr>
      <w:rPr>
        <w:rFonts w:ascii="Symbol" w:eastAsia="Calibri" w:hAnsi="Symbol" w:cs="Times New Roman"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D5F1C5D"/>
    <w:multiLevelType w:val="hybridMultilevel"/>
    <w:tmpl w:val="8836E844"/>
    <w:lvl w:ilvl="0" w:tplc="08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1F75A8F"/>
    <w:multiLevelType w:val="hybridMultilevel"/>
    <w:tmpl w:val="E62CDA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243F27"/>
    <w:multiLevelType w:val="hybridMultilevel"/>
    <w:tmpl w:val="BC3C0492"/>
    <w:lvl w:ilvl="0" w:tplc="1820FD2A">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53E1CEE"/>
    <w:multiLevelType w:val="hybridMultilevel"/>
    <w:tmpl w:val="674A031A"/>
    <w:lvl w:ilvl="0" w:tplc="CE2CF5D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6F0328D"/>
    <w:multiLevelType w:val="hybridMultilevel"/>
    <w:tmpl w:val="143699FE"/>
    <w:lvl w:ilvl="0" w:tplc="1820FD2A">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AF0231C"/>
    <w:multiLevelType w:val="hybridMultilevel"/>
    <w:tmpl w:val="3EF23750"/>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3E96D4B"/>
    <w:multiLevelType w:val="hybridMultilevel"/>
    <w:tmpl w:val="44C4733E"/>
    <w:lvl w:ilvl="0" w:tplc="08090001">
      <w:start w:val="1"/>
      <w:numFmt w:val="bullet"/>
      <w:lvlText w:val=""/>
      <w:lvlJc w:val="left"/>
      <w:pPr>
        <w:tabs>
          <w:tab w:val="num" w:pos="720"/>
        </w:tabs>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2E95AB2"/>
    <w:multiLevelType w:val="hybridMultilevel"/>
    <w:tmpl w:val="D5A46BF4"/>
    <w:lvl w:ilvl="0" w:tplc="DD58F530">
      <w:start w:val="1"/>
      <w:numFmt w:val="lowerLetter"/>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3C58324F"/>
    <w:multiLevelType w:val="hybridMultilevel"/>
    <w:tmpl w:val="7B143DB0"/>
    <w:lvl w:ilvl="0" w:tplc="1820FD2A">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C256F44"/>
    <w:multiLevelType w:val="hybridMultilevel"/>
    <w:tmpl w:val="9A5EAAD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CF801BF"/>
    <w:multiLevelType w:val="hybridMultilevel"/>
    <w:tmpl w:val="3B906342"/>
    <w:lvl w:ilvl="0" w:tplc="1C090019">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52751E80"/>
    <w:multiLevelType w:val="hybridMultilevel"/>
    <w:tmpl w:val="5986FE06"/>
    <w:lvl w:ilvl="0" w:tplc="1820FD2A">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58E22613"/>
    <w:multiLevelType w:val="hybridMultilevel"/>
    <w:tmpl w:val="C136A9F2"/>
    <w:lvl w:ilvl="0" w:tplc="1820FD2A">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4D806DD"/>
    <w:multiLevelType w:val="hybridMultilevel"/>
    <w:tmpl w:val="D5CC69C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60A6ADA"/>
    <w:multiLevelType w:val="multilevel"/>
    <w:tmpl w:val="41E20CD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63848B8"/>
    <w:multiLevelType w:val="hybridMultilevel"/>
    <w:tmpl w:val="71BCA0B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7D0A4397"/>
    <w:multiLevelType w:val="hybridMultilevel"/>
    <w:tmpl w:val="4F480B3E"/>
    <w:lvl w:ilvl="0" w:tplc="1820FD2A">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EA3021C"/>
    <w:multiLevelType w:val="hybridMultilevel"/>
    <w:tmpl w:val="510C88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6"/>
  </w:num>
  <w:num w:numId="3">
    <w:abstractNumId w:val="4"/>
  </w:num>
  <w:num w:numId="4">
    <w:abstractNumId w:val="3"/>
  </w:num>
  <w:num w:numId="5">
    <w:abstractNumId w:val="14"/>
  </w:num>
  <w:num w:numId="6">
    <w:abstractNumId w:val="13"/>
  </w:num>
  <w:num w:numId="7">
    <w:abstractNumId w:val="6"/>
  </w:num>
  <w:num w:numId="8">
    <w:abstractNumId w:val="11"/>
  </w:num>
  <w:num w:numId="9">
    <w:abstractNumId w:val="15"/>
  </w:num>
  <w:num w:numId="10">
    <w:abstractNumId w:val="9"/>
  </w:num>
  <w:num w:numId="11">
    <w:abstractNumId w:val="12"/>
  </w:num>
  <w:num w:numId="12">
    <w:abstractNumId w:val="1"/>
  </w:num>
  <w:num w:numId="13">
    <w:abstractNumId w:val="7"/>
  </w:num>
  <w:num w:numId="14">
    <w:abstractNumId w:val="5"/>
  </w:num>
  <w:num w:numId="15">
    <w:abstractNumId w:val="19"/>
  </w:num>
  <w:num w:numId="16">
    <w:abstractNumId w:val="8"/>
  </w:num>
  <w:num w:numId="17">
    <w:abstractNumId w:val="2"/>
  </w:num>
  <w:num w:numId="18">
    <w:abstractNumId w:val="17"/>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675"/>
    <w:rsid w:val="0001069C"/>
    <w:rsid w:val="00016742"/>
    <w:rsid w:val="000551F2"/>
    <w:rsid w:val="00076523"/>
    <w:rsid w:val="00080038"/>
    <w:rsid w:val="000B44A9"/>
    <w:rsid w:val="000D350D"/>
    <w:rsid w:val="000D59EC"/>
    <w:rsid w:val="000F3FFA"/>
    <w:rsid w:val="0011589A"/>
    <w:rsid w:val="00147B91"/>
    <w:rsid w:val="00164B18"/>
    <w:rsid w:val="00174EDB"/>
    <w:rsid w:val="00176687"/>
    <w:rsid w:val="00180C6D"/>
    <w:rsid w:val="001862BE"/>
    <w:rsid w:val="00191472"/>
    <w:rsid w:val="00191F51"/>
    <w:rsid w:val="001D442E"/>
    <w:rsid w:val="001E0559"/>
    <w:rsid w:val="001F72AE"/>
    <w:rsid w:val="00254D85"/>
    <w:rsid w:val="002738E9"/>
    <w:rsid w:val="00295B21"/>
    <w:rsid w:val="002A6B30"/>
    <w:rsid w:val="002B3345"/>
    <w:rsid w:val="002B40CD"/>
    <w:rsid w:val="002F1C1D"/>
    <w:rsid w:val="002F7733"/>
    <w:rsid w:val="00323C32"/>
    <w:rsid w:val="0034058B"/>
    <w:rsid w:val="0034660E"/>
    <w:rsid w:val="003668A8"/>
    <w:rsid w:val="003720F9"/>
    <w:rsid w:val="00380595"/>
    <w:rsid w:val="00386A63"/>
    <w:rsid w:val="00394063"/>
    <w:rsid w:val="003C2EA6"/>
    <w:rsid w:val="003D25A7"/>
    <w:rsid w:val="00402FEC"/>
    <w:rsid w:val="00403EBE"/>
    <w:rsid w:val="00422C0F"/>
    <w:rsid w:val="004345CE"/>
    <w:rsid w:val="004366AA"/>
    <w:rsid w:val="00460D6E"/>
    <w:rsid w:val="00462F27"/>
    <w:rsid w:val="00483957"/>
    <w:rsid w:val="00486415"/>
    <w:rsid w:val="00493A3E"/>
    <w:rsid w:val="004A53BB"/>
    <w:rsid w:val="004B507B"/>
    <w:rsid w:val="004B676F"/>
    <w:rsid w:val="004C1D0C"/>
    <w:rsid w:val="004C43AF"/>
    <w:rsid w:val="004D4166"/>
    <w:rsid w:val="004D58A7"/>
    <w:rsid w:val="004E5277"/>
    <w:rsid w:val="004F4FD1"/>
    <w:rsid w:val="004F6827"/>
    <w:rsid w:val="00510DAB"/>
    <w:rsid w:val="00514996"/>
    <w:rsid w:val="00527D8B"/>
    <w:rsid w:val="00532248"/>
    <w:rsid w:val="00553AB8"/>
    <w:rsid w:val="00553BB2"/>
    <w:rsid w:val="00564693"/>
    <w:rsid w:val="00575986"/>
    <w:rsid w:val="00575A1D"/>
    <w:rsid w:val="00581BB9"/>
    <w:rsid w:val="005907F0"/>
    <w:rsid w:val="00596ACE"/>
    <w:rsid w:val="005A0984"/>
    <w:rsid w:val="00643261"/>
    <w:rsid w:val="00645C6B"/>
    <w:rsid w:val="00663010"/>
    <w:rsid w:val="006725A7"/>
    <w:rsid w:val="006D587A"/>
    <w:rsid w:val="007355B8"/>
    <w:rsid w:val="0074487C"/>
    <w:rsid w:val="007454A2"/>
    <w:rsid w:val="007619B9"/>
    <w:rsid w:val="00764094"/>
    <w:rsid w:val="007702EA"/>
    <w:rsid w:val="0077207B"/>
    <w:rsid w:val="00774CF9"/>
    <w:rsid w:val="0077578C"/>
    <w:rsid w:val="00783885"/>
    <w:rsid w:val="007855CA"/>
    <w:rsid w:val="007B4B63"/>
    <w:rsid w:val="007B7234"/>
    <w:rsid w:val="007D5520"/>
    <w:rsid w:val="007E1633"/>
    <w:rsid w:val="008203B9"/>
    <w:rsid w:val="00836855"/>
    <w:rsid w:val="00847C6F"/>
    <w:rsid w:val="008876D6"/>
    <w:rsid w:val="00895A44"/>
    <w:rsid w:val="008B0A36"/>
    <w:rsid w:val="008B65EA"/>
    <w:rsid w:val="008D6E5E"/>
    <w:rsid w:val="008E7B46"/>
    <w:rsid w:val="00910087"/>
    <w:rsid w:val="00922DD8"/>
    <w:rsid w:val="00926578"/>
    <w:rsid w:val="00927FB9"/>
    <w:rsid w:val="009412A3"/>
    <w:rsid w:val="009633CA"/>
    <w:rsid w:val="00976DB4"/>
    <w:rsid w:val="00995329"/>
    <w:rsid w:val="009A3288"/>
    <w:rsid w:val="009A62D4"/>
    <w:rsid w:val="009D2E4A"/>
    <w:rsid w:val="009F2CE5"/>
    <w:rsid w:val="00A07363"/>
    <w:rsid w:val="00A23645"/>
    <w:rsid w:val="00A46405"/>
    <w:rsid w:val="00A76A31"/>
    <w:rsid w:val="00A95CF8"/>
    <w:rsid w:val="00AC312A"/>
    <w:rsid w:val="00AC6675"/>
    <w:rsid w:val="00AF0FEA"/>
    <w:rsid w:val="00AF1D59"/>
    <w:rsid w:val="00B06238"/>
    <w:rsid w:val="00B11ED6"/>
    <w:rsid w:val="00B33626"/>
    <w:rsid w:val="00B6177C"/>
    <w:rsid w:val="00B67090"/>
    <w:rsid w:val="00B70BCD"/>
    <w:rsid w:val="00B73F69"/>
    <w:rsid w:val="00BD6828"/>
    <w:rsid w:val="00BD74F3"/>
    <w:rsid w:val="00BE094E"/>
    <w:rsid w:val="00BF5F5D"/>
    <w:rsid w:val="00BF77AE"/>
    <w:rsid w:val="00C4310B"/>
    <w:rsid w:val="00C46819"/>
    <w:rsid w:val="00C52B02"/>
    <w:rsid w:val="00C538AE"/>
    <w:rsid w:val="00C5394E"/>
    <w:rsid w:val="00C55AF4"/>
    <w:rsid w:val="00C66132"/>
    <w:rsid w:val="00C863EF"/>
    <w:rsid w:val="00C90E15"/>
    <w:rsid w:val="00C92757"/>
    <w:rsid w:val="00C94332"/>
    <w:rsid w:val="00CA0465"/>
    <w:rsid w:val="00CA21A7"/>
    <w:rsid w:val="00CA5D02"/>
    <w:rsid w:val="00CC3C64"/>
    <w:rsid w:val="00CF314B"/>
    <w:rsid w:val="00CF5273"/>
    <w:rsid w:val="00D10C0F"/>
    <w:rsid w:val="00D1590A"/>
    <w:rsid w:val="00D167CE"/>
    <w:rsid w:val="00D27D34"/>
    <w:rsid w:val="00D33411"/>
    <w:rsid w:val="00D40286"/>
    <w:rsid w:val="00D47343"/>
    <w:rsid w:val="00D6327B"/>
    <w:rsid w:val="00D6640A"/>
    <w:rsid w:val="00D91962"/>
    <w:rsid w:val="00DA4474"/>
    <w:rsid w:val="00DD0E97"/>
    <w:rsid w:val="00DD5734"/>
    <w:rsid w:val="00E009F2"/>
    <w:rsid w:val="00E04FD4"/>
    <w:rsid w:val="00E501D6"/>
    <w:rsid w:val="00E80FCB"/>
    <w:rsid w:val="00E8439D"/>
    <w:rsid w:val="00E94AA1"/>
    <w:rsid w:val="00EC0110"/>
    <w:rsid w:val="00EF0024"/>
    <w:rsid w:val="00F06AA9"/>
    <w:rsid w:val="00F31D75"/>
    <w:rsid w:val="00F6565F"/>
    <w:rsid w:val="00F662DB"/>
    <w:rsid w:val="00F8196A"/>
    <w:rsid w:val="00FA3D67"/>
    <w:rsid w:val="00FB020E"/>
    <w:rsid w:val="00FB7F98"/>
    <w:rsid w:val="00FD3834"/>
    <w:rsid w:val="00FF1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078A4"/>
  <w15:docId w15:val="{3FA155EF-97C3-4DA5-8F15-6B10A21A7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261"/>
    <w:pPr>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FB7F98"/>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FB7F98"/>
    <w:pPr>
      <w:keepNext/>
      <w:keepLines/>
      <w:spacing w:before="40" w:after="0"/>
      <w:outlineLvl w:val="1"/>
    </w:pPr>
    <w:rPr>
      <w:rFonts w:asciiTheme="majorHAnsi" w:eastAsiaTheme="majorEastAsia" w:hAnsiTheme="majorHAnsi" w:cstheme="majorBidi"/>
      <w:sz w:val="26"/>
      <w:szCs w:val="26"/>
    </w:rPr>
  </w:style>
  <w:style w:type="paragraph" w:styleId="Heading6">
    <w:name w:val="heading 6"/>
    <w:basedOn w:val="Normal"/>
    <w:next w:val="Normal"/>
    <w:link w:val="Heading6Char"/>
    <w:unhideWhenUsed/>
    <w:qFormat/>
    <w:rsid w:val="00AC6675"/>
    <w:pPr>
      <w:keepNext/>
      <w:spacing w:after="0" w:line="240" w:lineRule="auto"/>
      <w:ind w:left="360"/>
      <w:outlineLvl w:val="5"/>
    </w:pPr>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F98"/>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FB7F98"/>
    <w:rPr>
      <w:rFonts w:asciiTheme="majorHAnsi" w:eastAsiaTheme="majorEastAsia" w:hAnsiTheme="majorHAnsi" w:cstheme="majorBidi"/>
      <w:sz w:val="26"/>
      <w:szCs w:val="26"/>
    </w:rPr>
  </w:style>
  <w:style w:type="paragraph" w:styleId="Title">
    <w:name w:val="Title"/>
    <w:basedOn w:val="Normal"/>
    <w:next w:val="Normal"/>
    <w:link w:val="TitleChar"/>
    <w:uiPriority w:val="10"/>
    <w:qFormat/>
    <w:rsid w:val="00D6327B"/>
    <w:pPr>
      <w:spacing w:after="0" w:line="240" w:lineRule="auto"/>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D6327B"/>
    <w:rPr>
      <w:rFonts w:asciiTheme="majorHAnsi" w:eastAsiaTheme="majorEastAsia" w:hAnsiTheme="majorHAnsi" w:cstheme="majorBidi"/>
      <w:b/>
      <w:spacing w:val="-10"/>
      <w:kern w:val="28"/>
      <w:sz w:val="56"/>
      <w:szCs w:val="56"/>
    </w:rPr>
  </w:style>
  <w:style w:type="character" w:customStyle="1" w:styleId="Heading6Char">
    <w:name w:val="Heading 6 Char"/>
    <w:basedOn w:val="DefaultParagraphFont"/>
    <w:link w:val="Heading6"/>
    <w:rsid w:val="00AC6675"/>
    <w:rPr>
      <w:rFonts w:ascii="Times New Roman" w:eastAsia="Times New Roman" w:hAnsi="Times New Roman" w:cs="Times New Roman"/>
      <w:sz w:val="24"/>
      <w:szCs w:val="20"/>
      <w:lang w:val="en-US"/>
    </w:rPr>
  </w:style>
  <w:style w:type="paragraph" w:customStyle="1" w:styleId="Default">
    <w:name w:val="Default"/>
    <w:rsid w:val="00AC6675"/>
    <w:pPr>
      <w:autoSpaceDE w:val="0"/>
      <w:autoSpaceDN w:val="0"/>
      <w:adjustRightInd w:val="0"/>
      <w:spacing w:after="0" w:line="240" w:lineRule="auto"/>
    </w:pPr>
    <w:rPr>
      <w:rFonts w:ascii="Arial" w:eastAsia="Calibri" w:hAnsi="Arial" w:cs="Arial"/>
      <w:color w:val="000000"/>
      <w:sz w:val="24"/>
      <w:szCs w:val="24"/>
      <w:lang w:val="en-US"/>
    </w:rPr>
  </w:style>
  <w:style w:type="paragraph" w:styleId="FootnoteText">
    <w:name w:val="footnote text"/>
    <w:basedOn w:val="Normal"/>
    <w:link w:val="FootnoteTextChar"/>
    <w:uiPriority w:val="99"/>
    <w:semiHidden/>
    <w:unhideWhenUsed/>
    <w:rsid w:val="001F72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72AE"/>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1F72AE"/>
    <w:rPr>
      <w:vertAlign w:val="superscript"/>
    </w:rPr>
  </w:style>
  <w:style w:type="table" w:styleId="TableGrid">
    <w:name w:val="Table Grid"/>
    <w:basedOn w:val="TableNormal"/>
    <w:uiPriority w:val="39"/>
    <w:rsid w:val="001F7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3BB2"/>
    <w:pPr>
      <w:ind w:left="720"/>
      <w:contextualSpacing/>
    </w:pPr>
  </w:style>
  <w:style w:type="paragraph" w:styleId="BalloonText">
    <w:name w:val="Balloon Text"/>
    <w:basedOn w:val="Normal"/>
    <w:link w:val="BalloonTextChar"/>
    <w:uiPriority w:val="99"/>
    <w:semiHidden/>
    <w:unhideWhenUsed/>
    <w:rsid w:val="00D27D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D34"/>
    <w:rPr>
      <w:rFonts w:ascii="Tahoma" w:eastAsia="Calibri" w:hAnsi="Tahoma" w:cs="Tahoma"/>
      <w:sz w:val="16"/>
      <w:szCs w:val="16"/>
      <w:lang w:val="en-US"/>
    </w:rPr>
  </w:style>
  <w:style w:type="paragraph" w:styleId="Header">
    <w:name w:val="header"/>
    <w:basedOn w:val="Normal"/>
    <w:link w:val="HeaderChar"/>
    <w:uiPriority w:val="99"/>
    <w:unhideWhenUsed/>
    <w:rsid w:val="00590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07F0"/>
    <w:rPr>
      <w:rFonts w:ascii="Calibri" w:eastAsia="Calibri" w:hAnsi="Calibri" w:cs="Times New Roman"/>
      <w:lang w:val="en-US"/>
    </w:rPr>
  </w:style>
  <w:style w:type="paragraph" w:styleId="Footer">
    <w:name w:val="footer"/>
    <w:basedOn w:val="Normal"/>
    <w:link w:val="FooterChar"/>
    <w:uiPriority w:val="99"/>
    <w:unhideWhenUsed/>
    <w:rsid w:val="00590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07F0"/>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1.xml"/><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4.emf"/><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emf"/><Relationship Id="rId27" Type="http://schemas.openxmlformats.org/officeDocument/2006/relationships/image" Target="media/image18.png"/><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D9F2F84E0E483F9995D743DA3FF104"/>
        <w:category>
          <w:name w:val="General"/>
          <w:gallery w:val="placeholder"/>
        </w:category>
        <w:types>
          <w:type w:val="bbPlcHdr"/>
        </w:types>
        <w:behaviors>
          <w:behavior w:val="content"/>
        </w:behaviors>
        <w:guid w:val="{D5B57803-C4BE-4521-9419-D48A708ED0DD}"/>
      </w:docPartPr>
      <w:docPartBody>
        <w:p w:rsidR="00EC3EEC" w:rsidRDefault="00A35E60" w:rsidP="00A35E60">
          <w:pPr>
            <w:pStyle w:val="A3D9F2F84E0E483F9995D743DA3FF104"/>
          </w:pPr>
          <w: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E60"/>
    <w:rsid w:val="00A35E60"/>
    <w:rsid w:val="00E5624C"/>
    <w:rsid w:val="00EC3EE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D9F2F84E0E483F9995D743DA3FF104">
    <w:name w:val="A3D9F2F84E0E483F9995D743DA3FF104"/>
    <w:rsid w:val="00A35E60"/>
  </w:style>
  <w:style w:type="paragraph" w:customStyle="1" w:styleId="6B4FC0B18D264236A7E4461A9B5E367F">
    <w:name w:val="6B4FC0B18D264236A7E4461A9B5E367F"/>
    <w:rsid w:val="00A35E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60A7F-7862-40A0-AF1D-39F0BBA30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21</Pages>
  <Words>4121</Words>
  <Characters>23491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0369 _ Centre for Public Service Innovation _ Annexure IV – Final (close-out) Project Report (Template)</vt:lpstr>
    </vt:vector>
  </TitlesOfParts>
  <Company/>
  <LinksUpToDate>false</LinksUpToDate>
  <CharactersWithSpaces>27557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0369 _ Centre for Public Service Innovation _ Annexure IV – Final (close-out) Project Report (Template)</dc:title>
  <dc:subject/>
  <dc:creator>Helena Berge</dc:creator>
  <cp:keywords/>
  <dc:description/>
  <cp:lastModifiedBy>Nsizwa Dlamini</cp:lastModifiedBy>
  <cp:revision>3</cp:revision>
  <cp:lastPrinted>2018-02-21T07:40:00Z</cp:lastPrinted>
  <dcterms:created xsi:type="dcterms:W3CDTF">2018-02-21T07:41:00Z</dcterms:created>
  <dcterms:modified xsi:type="dcterms:W3CDTF">2018-02-28T07:42:00Z</dcterms:modified>
</cp:coreProperties>
</file>