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6A5721" w14:textId="77777777" w:rsidR="00A33165" w:rsidRDefault="00A33165">
      <w:pPr>
        <w:pBdr>
          <w:top w:val="nil"/>
          <w:left w:val="nil"/>
          <w:bottom w:val="nil"/>
          <w:right w:val="nil"/>
          <w:between w:val="nil"/>
        </w:pBdr>
        <w:tabs>
          <w:tab w:val="center" w:pos="4323"/>
          <w:tab w:val="right" w:pos="8647"/>
        </w:tabs>
        <w:rPr>
          <w:rFonts w:ascii="Arial" w:eastAsia="Arial" w:hAnsi="Arial" w:cs="Arial"/>
          <w:b/>
          <w:u w:val="single"/>
        </w:rPr>
      </w:pPr>
    </w:p>
    <w:p w14:paraId="629D56B7" w14:textId="1DF2ACC1" w:rsidR="00A33165" w:rsidRDefault="00000000">
      <w:pPr>
        <w:pBdr>
          <w:top w:val="nil"/>
          <w:left w:val="nil"/>
          <w:bottom w:val="nil"/>
          <w:right w:val="nil"/>
          <w:between w:val="nil"/>
        </w:pBdr>
        <w:tabs>
          <w:tab w:val="center" w:pos="4323"/>
          <w:tab w:val="right" w:pos="8647"/>
        </w:tabs>
        <w:rPr>
          <w:rFonts w:ascii="Arial" w:eastAsia="Arial" w:hAnsi="Arial" w:cs="Arial"/>
          <w:b/>
          <w:highlight w:val="yellow"/>
          <w:u w:val="single"/>
        </w:rPr>
      </w:pPr>
      <w:r>
        <w:rPr>
          <w:rFonts w:ascii="Arial" w:eastAsia="Arial" w:hAnsi="Arial" w:cs="Arial"/>
          <w:b/>
          <w:highlight w:val="yellow"/>
          <w:u w:val="single"/>
        </w:rPr>
        <w:t>CARTA N° 00XX-2023/INDECOPI-SRB</w:t>
      </w:r>
    </w:p>
    <w:p w14:paraId="4914A07E" w14:textId="350A561C" w:rsidR="00A33165" w:rsidRDefault="002C6CB1">
      <w:pPr>
        <w:keepNext/>
        <w:jc w:val="right"/>
        <w:rPr>
          <w:rFonts w:ascii="Arial" w:eastAsia="Arial" w:hAnsi="Arial" w:cs="Arial"/>
          <w:highlight w:val="yellow"/>
        </w:rPr>
      </w:pPr>
      <w:r>
        <w:rPr>
          <w:noProof/>
        </w:rPr>
        <mc:AlternateContent>
          <mc:Choice Requires="wps">
            <w:drawing>
              <wp:anchor distT="0" distB="0" distL="114300" distR="114300" simplePos="0" relativeHeight="251658240" behindDoc="0" locked="0" layoutInCell="1" hidden="0" allowOverlap="1" wp14:anchorId="7B05453B" wp14:editId="544CC3F2">
                <wp:simplePos x="0" y="0"/>
                <wp:positionH relativeFrom="column">
                  <wp:posOffset>1996440</wp:posOffset>
                </wp:positionH>
                <wp:positionV relativeFrom="paragraph">
                  <wp:posOffset>29845</wp:posOffset>
                </wp:positionV>
                <wp:extent cx="3306445" cy="508000"/>
                <wp:effectExtent l="19050" t="19050" r="27305" b="25400"/>
                <wp:wrapNone/>
                <wp:docPr id="2016677003" name="Rectángulo: esquinas redondeadas 2016677003"/>
                <wp:cNvGraphicFramePr/>
                <a:graphic xmlns:a="http://schemas.openxmlformats.org/drawingml/2006/main">
                  <a:graphicData uri="http://schemas.microsoft.com/office/word/2010/wordprocessingShape">
                    <wps:wsp>
                      <wps:cNvSpPr/>
                      <wps:spPr>
                        <a:xfrm>
                          <a:off x="0" y="0"/>
                          <a:ext cx="3306445" cy="508000"/>
                        </a:xfrm>
                        <a:prstGeom prst="roundRect">
                          <a:avLst>
                            <a:gd name="adj" fmla="val 16667"/>
                          </a:avLst>
                        </a:prstGeom>
                        <a:solidFill>
                          <a:schemeClr val="lt1"/>
                        </a:solidFill>
                        <a:ln w="28575" cap="flat" cmpd="sng">
                          <a:solidFill>
                            <a:schemeClr val="dk1"/>
                          </a:solidFill>
                          <a:prstDash val="solid"/>
                          <a:round/>
                          <a:headEnd type="none" w="sm" len="sm"/>
                          <a:tailEnd type="none" w="sm" len="sm"/>
                        </a:ln>
                      </wps:spPr>
                      <wps:txbx>
                        <w:txbxContent>
                          <w:p w14:paraId="112089D5" w14:textId="77777777" w:rsidR="00A33165" w:rsidRDefault="00000000">
                            <w:pPr>
                              <w:jc w:val="center"/>
                              <w:textDirection w:val="btLr"/>
                            </w:pPr>
                            <w:r>
                              <w:rPr>
                                <w:rFonts w:ascii="Arial" w:eastAsia="Arial" w:hAnsi="Arial" w:cs="Arial"/>
                                <w:b/>
                                <w:color w:val="FF0000"/>
                              </w:rPr>
                              <w:t xml:space="preserve">URGENTE: </w:t>
                            </w:r>
                            <w:r>
                              <w:rPr>
                                <w:rFonts w:ascii="Arial" w:eastAsia="Arial" w:hAnsi="Arial" w:cs="Arial"/>
                                <w:b/>
                                <w:color w:val="000000"/>
                              </w:rPr>
                              <w:t>REQUERIMIENTO DE SUBSANACIÓN</w:t>
                            </w:r>
                          </w:p>
                          <w:p w14:paraId="28546AF9" w14:textId="77777777" w:rsidR="00A33165" w:rsidRDefault="00000000">
                            <w:pPr>
                              <w:jc w:val="center"/>
                              <w:textDirection w:val="btLr"/>
                            </w:pPr>
                            <w:r>
                              <w:rPr>
                                <w:rFonts w:ascii="Arial" w:eastAsia="Arial" w:hAnsi="Arial" w:cs="Arial"/>
                                <w:color w:val="000000"/>
                              </w:rPr>
                              <w:t xml:space="preserve">Expediente N° </w:t>
                            </w:r>
                            <w:r>
                              <w:rPr>
                                <w:rFonts w:ascii="Arial" w:eastAsia="Arial" w:hAnsi="Arial" w:cs="Arial"/>
                                <w:color w:val="000000"/>
                                <w:highlight w:val="yellow"/>
                              </w:rPr>
                              <w:t>000X</w:t>
                            </w:r>
                            <w:r>
                              <w:rPr>
                                <w:rFonts w:ascii="Arial" w:eastAsia="Arial" w:hAnsi="Arial" w:cs="Arial"/>
                                <w:color w:val="000000"/>
                              </w:rPr>
                              <w:t>-2023/CEB-INDECOPI-</w:t>
                            </w:r>
                            <w:r>
                              <w:rPr>
                                <w:rFonts w:ascii="Arial" w:eastAsia="Arial" w:hAnsi="Arial" w:cs="Arial"/>
                                <w:color w:val="000000"/>
                                <w:highlight w:val="yellow"/>
                              </w:rPr>
                              <w:t>ORI</w:t>
                            </w:r>
                          </w:p>
                          <w:p w14:paraId="4998ADF2" w14:textId="77777777" w:rsidR="00A33165" w:rsidRDefault="00A33165">
                            <w:pPr>
                              <w:textDirection w:val="btLr"/>
                            </w:pPr>
                          </w:p>
                        </w:txbxContent>
                      </wps:txbx>
                      <wps:bodyPr spcFirstLastPara="1" wrap="square" lIns="91425" tIns="45700" rIns="91425" bIns="45700" anchor="ctr" anchorCtr="0">
                        <a:noAutofit/>
                      </wps:bodyPr>
                    </wps:wsp>
                  </a:graphicData>
                </a:graphic>
                <wp14:sizeRelV relativeFrom="margin">
                  <wp14:pctHeight>0</wp14:pctHeight>
                </wp14:sizeRelV>
              </wp:anchor>
            </w:drawing>
          </mc:Choice>
          <mc:Fallback xmlns:w16du="http://schemas.microsoft.com/office/word/2023/wordml/word16du">
            <w:pict>
              <v:roundrect w14:anchorId="7B05453B" id="Rectángulo: esquinas redondeadas 2016677003" o:spid="_x0000_s1026" style="position:absolute;left:0;text-align:left;margin-left:157.2pt;margin-top:2.35pt;width:260.35pt;height:40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" fillcolor="white [3201]" strokecolor="black [3200]" strokeweight="2.25pt">
                <v:stroke startarrowwidth="narrow" startarrowlength="short" endarrowwidth="narrow" endarrowlength="short"/>
                <v:textbox inset="2.53958mm,1.2694mm,2.53958mm,1.2694mm">
                  <w:txbxContent>
                    <w:p w14:paraId="112089D5" w14:textId="77777777" w:rsidR="00A33165" w:rsidRDefault="00000000">
                      <w:pPr>
                        <w:jc w:val="center"/>
                        <w:textDirection w:val="btLr"/>
                      </w:pPr>
                      <w:r>
                        <w:rPr>
                          <w:rFonts w:ascii="Arial" w:eastAsia="Arial" w:hAnsi="Arial" w:cs="Arial"/>
                          <w:b/>
                          <w:color w:val="FF0000"/>
                        </w:rPr>
                        <w:t xml:space="preserve">URGENTE: </w:t>
                      </w:r>
                      <w:r>
                        <w:rPr>
                          <w:rFonts w:ascii="Arial" w:eastAsia="Arial" w:hAnsi="Arial" w:cs="Arial"/>
                          <w:b/>
                          <w:color w:val="000000"/>
                        </w:rPr>
                        <w:t>REQUERIMIENTO DE SUBSANACIÓN</w:t>
                      </w:r>
                    </w:p>
                    <w:p w14:paraId="28546AF9" w14:textId="77777777" w:rsidR="00A33165" w:rsidRDefault="00000000">
                      <w:pPr>
                        <w:jc w:val="center"/>
                        <w:textDirection w:val="btLr"/>
                      </w:pPr>
                      <w:r>
                        <w:rPr>
                          <w:rFonts w:ascii="Arial" w:eastAsia="Arial" w:hAnsi="Arial" w:cs="Arial"/>
                          <w:color w:val="000000"/>
                        </w:rPr>
                        <w:t xml:space="preserve">Expediente N° </w:t>
                      </w:r>
                      <w:r>
                        <w:rPr>
                          <w:rFonts w:ascii="Arial" w:eastAsia="Arial" w:hAnsi="Arial" w:cs="Arial"/>
                          <w:color w:val="000000"/>
                          <w:highlight w:val="yellow"/>
                        </w:rPr>
                        <w:t>000X</w:t>
                      </w:r>
                      <w:r>
                        <w:rPr>
                          <w:rFonts w:ascii="Arial" w:eastAsia="Arial" w:hAnsi="Arial" w:cs="Arial"/>
                          <w:color w:val="000000"/>
                        </w:rPr>
                        <w:t>-2023/CEB-INDECOPI-</w:t>
                      </w:r>
                      <w:r>
                        <w:rPr>
                          <w:rFonts w:ascii="Arial" w:eastAsia="Arial" w:hAnsi="Arial" w:cs="Arial"/>
                          <w:color w:val="000000"/>
                          <w:highlight w:val="yellow"/>
                        </w:rPr>
                        <w:t>ORI</w:t>
                      </w:r>
                    </w:p>
                    <w:p w14:paraId="4998ADF2" w14:textId="77777777" w:rsidR="00A33165" w:rsidRDefault="00A33165">
                      <w:pPr>
                        <w:textDirection w:val="btLr"/>
                      </w:pPr>
                    </w:p>
                  </w:txbxContent>
                </v:textbox>
              </v:roundrect>
            </w:pict>
          </mc:Fallback>
        </mc:AlternateContent>
      </w:r>
      <w:r w:rsidR="00645E88">
        <w:rPr>
          <w:rFonts w:ascii="Arial" w:eastAsia="Arial" w:hAnsi="Arial" w:cs="Arial"/>
          <w:highlight w:val="yellow"/>
        </w:rPr>
        <w:t xml:space="preserve">  </w:t>
      </w:r>
    </w:p>
    <w:p w14:paraId="375DDED6" w14:textId="7C99D842" w:rsidR="00A33165" w:rsidRDefault="00000000">
      <w:pPr>
        <w:keepNext/>
        <w:rPr>
          <w:rFonts w:ascii="Arial" w:eastAsia="Arial" w:hAnsi="Arial" w:cs="Arial"/>
        </w:rPr>
      </w:pPr>
      <w:r>
        <w:rPr>
          <w:rFonts w:ascii="Arial" w:eastAsia="Arial" w:hAnsi="Arial" w:cs="Arial"/>
        </w:rPr>
        <w:t xml:space="preserve">Lima, </w:t>
      </w:r>
      <w:r>
        <w:rPr>
          <w:rFonts w:ascii="Arial" w:eastAsia="Arial" w:hAnsi="Arial" w:cs="Arial"/>
          <w:highlight w:val="yellow"/>
        </w:rPr>
        <w:t>[Día]</w:t>
      </w:r>
      <w:r>
        <w:rPr>
          <w:rFonts w:ascii="Arial" w:eastAsia="Arial" w:hAnsi="Arial" w:cs="Arial"/>
        </w:rPr>
        <w:t xml:space="preserve"> de </w:t>
      </w:r>
      <w:r>
        <w:rPr>
          <w:rFonts w:ascii="Arial" w:eastAsia="Arial" w:hAnsi="Arial" w:cs="Arial"/>
          <w:highlight w:val="yellow"/>
        </w:rPr>
        <w:t>[mes]</w:t>
      </w:r>
      <w:r>
        <w:rPr>
          <w:rFonts w:ascii="Arial" w:eastAsia="Arial" w:hAnsi="Arial" w:cs="Arial"/>
        </w:rPr>
        <w:t xml:space="preserve"> del 2023</w:t>
      </w:r>
    </w:p>
    <w:p w14:paraId="273A8226" w14:textId="77777777" w:rsidR="00A33165" w:rsidRDefault="00A33165">
      <w:pPr>
        <w:keepNext/>
        <w:jc w:val="right"/>
        <w:rPr>
          <w:rFonts w:ascii="Arial" w:eastAsia="Arial" w:hAnsi="Arial" w:cs="Arial"/>
        </w:rPr>
      </w:pPr>
    </w:p>
    <w:p w14:paraId="0A9FAD72" w14:textId="77777777" w:rsidR="00A33165" w:rsidRDefault="00000000">
      <w:pPr>
        <w:tabs>
          <w:tab w:val="left" w:pos="2010"/>
        </w:tabs>
        <w:rPr>
          <w:rFonts w:ascii="Arial" w:eastAsia="Arial" w:hAnsi="Arial" w:cs="Arial"/>
        </w:rPr>
      </w:pPr>
      <w:r>
        <w:rPr>
          <w:rFonts w:ascii="Arial" w:eastAsia="Arial" w:hAnsi="Arial" w:cs="Arial"/>
        </w:rPr>
        <w:t>Señores:</w:t>
      </w:r>
    </w:p>
    <w:p w14:paraId="2ACDA663" w14:textId="77777777" w:rsidR="00A33165" w:rsidRDefault="00000000">
      <w:pPr>
        <w:jc w:val="both"/>
        <w:rPr>
          <w:rFonts w:ascii="Arial" w:eastAsia="Arial" w:hAnsi="Arial" w:cs="Arial"/>
          <w:b/>
        </w:rPr>
      </w:pPr>
      <w:r>
        <w:rPr>
          <w:rFonts w:ascii="Arial" w:eastAsia="Arial" w:hAnsi="Arial" w:cs="Arial"/>
          <w:b/>
          <w:highlight w:val="yellow"/>
        </w:rPr>
        <w:t>[DENUNCIANTE</w:t>
      </w:r>
      <w:r>
        <w:rPr>
          <w:rFonts w:ascii="Arial" w:eastAsia="Arial" w:hAnsi="Arial" w:cs="Arial"/>
          <w:b/>
        </w:rPr>
        <w:t>]</w:t>
      </w:r>
    </w:p>
    <w:p w14:paraId="6E1CDFC5" w14:textId="64C17EF4" w:rsidR="00C9254C" w:rsidRDefault="00000000">
      <w:pPr>
        <w:jc w:val="both"/>
        <w:rPr>
          <w:rFonts w:ascii="Arial" w:eastAsia="Arial" w:hAnsi="Arial" w:cs="Arial"/>
          <w:highlight w:val="yellow"/>
        </w:rPr>
      </w:pPr>
      <w:r>
        <w:rPr>
          <w:rFonts w:ascii="Arial" w:eastAsia="Arial" w:hAnsi="Arial" w:cs="Arial"/>
          <w:highlight w:val="yellow"/>
        </w:rPr>
        <w:t>[Dirección</w:t>
      </w:r>
      <w:r w:rsidR="00C9254C">
        <w:rPr>
          <w:rFonts w:ascii="Arial" w:eastAsia="Arial" w:hAnsi="Arial" w:cs="Arial"/>
          <w:highlight w:val="yellow"/>
        </w:rPr>
        <w:t>]</w:t>
      </w:r>
    </w:p>
    <w:p w14:paraId="377A5138" w14:textId="01E94C33" w:rsidR="00A33165" w:rsidRDefault="00000000">
      <w:pPr>
        <w:jc w:val="both"/>
        <w:rPr>
          <w:rFonts w:ascii="Arial" w:eastAsia="Arial" w:hAnsi="Arial" w:cs="Arial"/>
          <w:u w:val="single"/>
        </w:rPr>
      </w:pPr>
      <w:r>
        <w:rPr>
          <w:rFonts w:ascii="Arial" w:eastAsia="Arial" w:hAnsi="Arial" w:cs="Arial"/>
          <w:highlight w:val="yellow"/>
          <w:u w:val="single"/>
        </w:rPr>
        <w:t>[Departamento]</w:t>
      </w:r>
      <w:r>
        <w:rPr>
          <w:rFonts w:ascii="Arial" w:eastAsia="Arial" w:hAnsi="Arial" w:cs="Arial"/>
          <w:u w:val="single"/>
        </w:rPr>
        <w:t xml:space="preserve"> / </w:t>
      </w:r>
      <w:r>
        <w:rPr>
          <w:rFonts w:ascii="Arial" w:eastAsia="Arial" w:hAnsi="Arial" w:cs="Arial"/>
          <w:highlight w:val="yellow"/>
          <w:u w:val="single"/>
        </w:rPr>
        <w:t>[Provincia]</w:t>
      </w:r>
      <w:r>
        <w:rPr>
          <w:rFonts w:ascii="Arial" w:eastAsia="Arial" w:hAnsi="Arial" w:cs="Arial"/>
          <w:u w:val="single"/>
        </w:rPr>
        <w:t xml:space="preserve"> / </w:t>
      </w:r>
      <w:r>
        <w:rPr>
          <w:rFonts w:ascii="Arial" w:eastAsia="Arial" w:hAnsi="Arial" w:cs="Arial"/>
          <w:highlight w:val="yellow"/>
          <w:u w:val="single"/>
        </w:rPr>
        <w:t>[Distrito]</w:t>
      </w:r>
    </w:p>
    <w:p w14:paraId="6A8AAFFA" w14:textId="77777777" w:rsidR="00A33165" w:rsidRDefault="00A33165">
      <w:pPr>
        <w:jc w:val="both"/>
        <w:rPr>
          <w:rFonts w:ascii="Arial" w:eastAsia="Arial" w:hAnsi="Arial" w:cs="Arial"/>
        </w:rPr>
      </w:pPr>
    </w:p>
    <w:p w14:paraId="3029922F" w14:textId="7563246A" w:rsidR="00F613F7" w:rsidRDefault="00645E88" w:rsidP="00F613F7">
      <w:pPr>
        <w:jc w:val="both"/>
        <w:rPr>
          <w:rFonts w:ascii="Arial" w:eastAsia="Arial" w:hAnsi="Arial" w:cs="Arial"/>
          <w:highlight w:val="yellow"/>
        </w:rPr>
      </w:pPr>
      <w:r>
        <w:rPr>
          <w:rFonts w:ascii="Arial" w:eastAsia="Arial" w:hAnsi="Arial" w:cs="Arial"/>
        </w:rPr>
        <w:t>CC</w:t>
      </w:r>
      <w:r w:rsidR="00F613F7">
        <w:rPr>
          <w:rFonts w:ascii="Arial" w:eastAsia="Arial" w:hAnsi="Arial" w:cs="Arial"/>
        </w:rPr>
        <w:t xml:space="preserve">. </w:t>
      </w:r>
      <w:r w:rsidR="00F613F7">
        <w:rPr>
          <w:rFonts w:ascii="Arial" w:eastAsia="Arial" w:hAnsi="Arial" w:cs="Arial"/>
          <w:highlight w:val="yellow"/>
        </w:rPr>
        <w:t>[correo electrónico]</w:t>
      </w:r>
    </w:p>
    <w:p w14:paraId="61EA11C9" w14:textId="77777777" w:rsidR="00F613F7" w:rsidRDefault="00F613F7">
      <w:pPr>
        <w:jc w:val="both"/>
        <w:rPr>
          <w:rFonts w:ascii="Arial" w:eastAsia="Arial" w:hAnsi="Arial" w:cs="Arial"/>
        </w:rPr>
      </w:pPr>
    </w:p>
    <w:p w14:paraId="658DF378" w14:textId="77777777" w:rsidR="00A33165" w:rsidRDefault="00000000">
      <w:pPr>
        <w:jc w:val="both"/>
        <w:rPr>
          <w:rFonts w:ascii="Arial" w:eastAsia="Arial" w:hAnsi="Arial" w:cs="Arial"/>
        </w:rPr>
      </w:pPr>
      <w:r>
        <w:rPr>
          <w:rFonts w:ascii="Arial" w:eastAsia="Arial" w:hAnsi="Arial" w:cs="Arial"/>
        </w:rPr>
        <w:t xml:space="preserve">De mi especial consideración: </w:t>
      </w:r>
    </w:p>
    <w:p w14:paraId="11C220C8" w14:textId="77777777" w:rsidR="00A33165" w:rsidRDefault="00A33165">
      <w:pPr>
        <w:ind w:firstLine="708"/>
        <w:jc w:val="both"/>
        <w:rPr>
          <w:rFonts w:ascii="Arial" w:eastAsia="Arial" w:hAnsi="Arial" w:cs="Arial"/>
        </w:rPr>
      </w:pPr>
    </w:p>
    <w:p w14:paraId="5F2038EF" w14:textId="77777777" w:rsidR="00645E88" w:rsidRDefault="00000000">
      <w:pPr>
        <w:ind w:firstLine="567"/>
        <w:jc w:val="both"/>
        <w:rPr>
          <w:rFonts w:ascii="Arial" w:eastAsia="Arial" w:hAnsi="Arial" w:cs="Arial"/>
          <w:color w:val="000000"/>
        </w:rPr>
      </w:pPr>
      <w:r>
        <w:rPr>
          <w:rFonts w:ascii="Arial" w:eastAsia="Arial" w:hAnsi="Arial" w:cs="Arial"/>
          <w:color w:val="000000"/>
        </w:rPr>
        <w:t xml:space="preserve">La Secretaría Técnica Regional de Eliminación de Barreras Burocráticas (SRB), adscrita a la Comisión de la Oficina Regional de Indecopi de </w:t>
      </w:r>
      <w:r>
        <w:rPr>
          <w:rFonts w:ascii="Arial" w:eastAsia="Arial" w:hAnsi="Arial" w:cs="Arial"/>
          <w:color w:val="000000"/>
          <w:highlight w:val="yellow"/>
        </w:rPr>
        <w:t>[ORI]</w:t>
      </w:r>
      <w:r>
        <w:rPr>
          <w:rFonts w:ascii="Arial" w:eastAsia="Arial" w:hAnsi="Arial" w:cs="Arial"/>
          <w:color w:val="000000"/>
        </w:rPr>
        <w:t xml:space="preserve"> (en adelante, la Comisión)</w:t>
      </w:r>
      <w:r>
        <w:rPr>
          <w:rFonts w:ascii="Arial" w:eastAsia="Arial" w:hAnsi="Arial" w:cs="Arial"/>
          <w:color w:val="000000"/>
          <w:vertAlign w:val="superscript"/>
        </w:rPr>
        <w:t>1</w:t>
      </w:r>
      <w:r>
        <w:rPr>
          <w:rFonts w:ascii="Arial" w:eastAsia="Arial" w:hAnsi="Arial" w:cs="Arial"/>
          <w:color w:val="000000"/>
        </w:rPr>
        <w:t xml:space="preserve">, se dirige a usted con relación a su denuncia presentada contra la </w:t>
      </w:r>
      <w:r>
        <w:rPr>
          <w:rFonts w:ascii="Arial" w:eastAsia="Arial" w:hAnsi="Arial" w:cs="Arial"/>
          <w:color w:val="000000"/>
          <w:highlight w:val="yellow"/>
        </w:rPr>
        <w:t>[Nombre de la Entidad]</w:t>
      </w:r>
      <w:r>
        <w:rPr>
          <w:rFonts w:ascii="Arial" w:eastAsia="Arial" w:hAnsi="Arial" w:cs="Arial"/>
          <w:color w:val="000000"/>
        </w:rPr>
        <w:t>.</w:t>
      </w:r>
    </w:p>
    <w:p w14:paraId="7B5CEFC2" w14:textId="77777777" w:rsidR="00645E88" w:rsidRDefault="00645E88">
      <w:pPr>
        <w:ind w:firstLine="567"/>
        <w:jc w:val="both"/>
        <w:rPr>
          <w:rFonts w:ascii="Arial" w:eastAsia="Arial" w:hAnsi="Arial" w:cs="Arial"/>
          <w:color w:val="000000"/>
        </w:rPr>
      </w:pPr>
    </w:p>
    <w:p w14:paraId="5F70587E" w14:textId="723521C1" w:rsidR="00A33165" w:rsidRDefault="00000000">
      <w:pPr>
        <w:ind w:firstLine="567"/>
        <w:jc w:val="both"/>
        <w:rPr>
          <w:rFonts w:ascii="Arial" w:eastAsia="Arial" w:hAnsi="Arial" w:cs="Arial"/>
        </w:rPr>
      </w:pPr>
      <w:r>
        <w:rPr>
          <w:rFonts w:ascii="Arial" w:eastAsia="Arial" w:hAnsi="Arial" w:cs="Arial"/>
        </w:rPr>
        <w:t xml:space="preserve">Al respecto se han detallado los requisitos que ha cumplido y aquellos que tendría que </w:t>
      </w:r>
      <w:r>
        <w:rPr>
          <w:rFonts w:ascii="Arial" w:eastAsia="Arial" w:hAnsi="Arial" w:cs="Arial"/>
          <w:b/>
        </w:rPr>
        <w:t>subsanar y remitirnos</w:t>
      </w:r>
      <w:r>
        <w:rPr>
          <w:rFonts w:ascii="Arial" w:eastAsia="Arial" w:hAnsi="Arial" w:cs="Arial"/>
        </w:rPr>
        <w:t xml:space="preserve">, a fin de continuar con la evaluación de su </w:t>
      </w:r>
      <w:r>
        <w:rPr>
          <w:rFonts w:ascii="Arial" w:eastAsia="Arial" w:hAnsi="Arial" w:cs="Arial"/>
          <w:u w:val="single"/>
        </w:rPr>
        <w:t>denuncia</w:t>
      </w:r>
      <w:r>
        <w:rPr>
          <w:rFonts w:ascii="Arial" w:eastAsia="Arial" w:hAnsi="Arial" w:cs="Arial"/>
          <w:color w:val="000000"/>
          <w:vertAlign w:val="superscript"/>
        </w:rPr>
        <w:t>2</w:t>
      </w:r>
      <w:r>
        <w:rPr>
          <w:rFonts w:ascii="Arial" w:eastAsia="Arial" w:hAnsi="Arial" w:cs="Arial"/>
        </w:rPr>
        <w:t>.</w:t>
      </w:r>
    </w:p>
    <w:p w14:paraId="73FFD0AF" w14:textId="77777777" w:rsidR="00A33165" w:rsidRDefault="00A33165">
      <w:pPr>
        <w:jc w:val="both"/>
        <w:rPr>
          <w:rFonts w:ascii="Arial" w:eastAsia="Arial" w:hAnsi="Arial" w:cs="Arial"/>
          <w:color w:val="000000"/>
          <w:sz w:val="22"/>
          <w:szCs w:val="22"/>
        </w:rPr>
      </w:pPr>
    </w:p>
    <w:tbl>
      <w:tblPr>
        <w:tblStyle w:val="a2"/>
        <w:tblW w:w="82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40"/>
        <w:gridCol w:w="1440"/>
      </w:tblGrid>
      <w:tr w:rsidR="00A33165" w14:paraId="4494B415" w14:textId="77777777">
        <w:trPr>
          <w:trHeight w:val="163"/>
        </w:trPr>
        <w:tc>
          <w:tcPr>
            <w:tcW w:w="6840" w:type="dxa"/>
            <w:shd w:val="clear" w:color="auto" w:fill="808080"/>
            <w:tcMar>
              <w:top w:w="100" w:type="dxa"/>
              <w:left w:w="100" w:type="dxa"/>
              <w:bottom w:w="100" w:type="dxa"/>
              <w:right w:w="100" w:type="dxa"/>
            </w:tcMar>
            <w:vAlign w:val="center"/>
          </w:tcPr>
          <w:p w14:paraId="37F5AD88" w14:textId="77777777" w:rsidR="00A33165" w:rsidRDefault="00000000">
            <w:pPr>
              <w:widowControl w:val="0"/>
              <w:pBdr>
                <w:top w:val="nil"/>
                <w:left w:val="nil"/>
                <w:bottom w:val="nil"/>
                <w:right w:val="nil"/>
                <w:between w:val="nil"/>
              </w:pBdr>
              <w:jc w:val="center"/>
              <w:rPr>
                <w:rFonts w:ascii="Arial" w:eastAsia="Arial" w:hAnsi="Arial" w:cs="Arial"/>
                <w:b/>
                <w:color w:val="FFFFFF"/>
                <w:sz w:val="18"/>
                <w:szCs w:val="18"/>
              </w:rPr>
            </w:pPr>
            <w:r>
              <w:rPr>
                <w:rFonts w:ascii="Arial" w:eastAsia="Arial" w:hAnsi="Arial" w:cs="Arial"/>
                <w:b/>
                <w:color w:val="FFFFFF"/>
                <w:sz w:val="18"/>
                <w:szCs w:val="18"/>
              </w:rPr>
              <w:t>Requisitos para interponer una denuncia</w:t>
            </w:r>
          </w:p>
        </w:tc>
        <w:tc>
          <w:tcPr>
            <w:tcW w:w="1440" w:type="dxa"/>
            <w:shd w:val="clear" w:color="auto" w:fill="808080"/>
            <w:tcMar>
              <w:top w:w="100" w:type="dxa"/>
              <w:left w:w="100" w:type="dxa"/>
              <w:bottom w:w="100" w:type="dxa"/>
              <w:right w:w="100" w:type="dxa"/>
            </w:tcMar>
            <w:vAlign w:val="center"/>
          </w:tcPr>
          <w:p w14:paraId="670EF9DE" w14:textId="77777777" w:rsidR="00A33165" w:rsidRDefault="00000000">
            <w:pPr>
              <w:widowControl w:val="0"/>
              <w:pBdr>
                <w:top w:val="nil"/>
                <w:left w:val="nil"/>
                <w:bottom w:val="nil"/>
                <w:right w:val="nil"/>
                <w:between w:val="nil"/>
              </w:pBdr>
              <w:jc w:val="center"/>
              <w:rPr>
                <w:rFonts w:ascii="Arial" w:eastAsia="Arial" w:hAnsi="Arial" w:cs="Arial"/>
                <w:b/>
                <w:color w:val="FFFFFF"/>
                <w:sz w:val="18"/>
                <w:szCs w:val="18"/>
              </w:rPr>
            </w:pPr>
            <w:r>
              <w:rPr>
                <w:rFonts w:ascii="Arial" w:eastAsia="Arial" w:hAnsi="Arial" w:cs="Arial"/>
                <w:b/>
                <w:color w:val="FFFFFF"/>
                <w:sz w:val="18"/>
                <w:szCs w:val="18"/>
              </w:rPr>
              <w:t>Cumplimiento</w:t>
            </w:r>
          </w:p>
        </w:tc>
      </w:tr>
      <w:tr w:rsidR="00A33165" w14:paraId="47010D3F" w14:textId="77777777">
        <w:trPr>
          <w:trHeight w:val="400"/>
        </w:trPr>
        <w:tc>
          <w:tcPr>
            <w:tcW w:w="6840" w:type="dxa"/>
            <w:shd w:val="clear" w:color="auto" w:fill="auto"/>
            <w:tcMar>
              <w:top w:w="100" w:type="dxa"/>
              <w:left w:w="100" w:type="dxa"/>
              <w:bottom w:w="100" w:type="dxa"/>
              <w:right w:w="100" w:type="dxa"/>
            </w:tcMar>
            <w:vAlign w:val="center"/>
          </w:tcPr>
          <w:p w14:paraId="17CD5BD4" w14:textId="77777777" w:rsidR="00A33165" w:rsidRDefault="00000000">
            <w:pPr>
              <w:widowControl w:val="0"/>
              <w:pBdr>
                <w:top w:val="nil"/>
                <w:left w:val="nil"/>
                <w:bottom w:val="nil"/>
                <w:right w:val="nil"/>
                <w:between w:val="nil"/>
              </w:pBdr>
              <w:rPr>
                <w:rFonts w:ascii="Arial" w:eastAsia="Arial" w:hAnsi="Arial" w:cs="Arial"/>
                <w:sz w:val="18"/>
                <w:szCs w:val="18"/>
              </w:rPr>
            </w:pPr>
            <w:bookmarkStart w:id="0" w:name="_heading=h.30j0zll" w:colFirst="0" w:colLast="0"/>
            <w:bookmarkEnd w:id="0"/>
            <w:r>
              <w:rPr>
                <w:rFonts w:ascii="Arial Rounded" w:eastAsia="Arial Rounded" w:hAnsi="Arial Rounded" w:cs="Arial Rounded"/>
                <w:b/>
                <w:sz w:val="22"/>
                <w:szCs w:val="22"/>
              </w:rPr>
              <w:t>1.</w:t>
            </w:r>
            <w:r>
              <w:rPr>
                <w:b/>
                <w:sz w:val="22"/>
                <w:szCs w:val="22"/>
              </w:rPr>
              <w:t xml:space="preserve"> </w:t>
            </w:r>
            <w:r>
              <w:rPr>
                <w:rFonts w:ascii="Arial" w:eastAsia="Arial" w:hAnsi="Arial" w:cs="Arial"/>
                <w:sz w:val="18"/>
                <w:szCs w:val="18"/>
              </w:rPr>
              <w:t>Pagar la tasa administrativa, la cual asciende a S/ 507,65.</w:t>
            </w:r>
          </w:p>
        </w:tc>
        <w:tc>
          <w:tcPr>
            <w:tcW w:w="1440" w:type="dxa"/>
            <w:shd w:val="clear" w:color="auto" w:fill="auto"/>
            <w:tcMar>
              <w:top w:w="100" w:type="dxa"/>
              <w:left w:w="100" w:type="dxa"/>
              <w:bottom w:w="100" w:type="dxa"/>
              <w:right w:w="100" w:type="dxa"/>
            </w:tcMar>
            <w:vAlign w:val="center"/>
          </w:tcPr>
          <w:p w14:paraId="3C489175" w14:textId="77777777" w:rsidR="00A33165" w:rsidRDefault="00000000">
            <w:pPr>
              <w:widowControl w:val="0"/>
              <w:pBdr>
                <w:top w:val="nil"/>
                <w:left w:val="nil"/>
                <w:bottom w:val="nil"/>
                <w:right w:val="nil"/>
                <w:between w:val="nil"/>
              </w:pBdr>
              <w:jc w:val="center"/>
              <w:rPr>
                <w:rFonts w:ascii="Arial" w:eastAsia="Arial" w:hAnsi="Arial" w:cs="Arial"/>
                <w:sz w:val="17"/>
                <w:szCs w:val="17"/>
              </w:rPr>
            </w:pPr>
            <w:r>
              <w:rPr>
                <w:rFonts w:ascii="Arial" w:eastAsia="Arial" w:hAnsi="Arial" w:cs="Arial"/>
                <w:noProof/>
                <w:sz w:val="17"/>
                <w:szCs w:val="17"/>
              </w:rPr>
              <w:drawing>
                <wp:inline distT="0" distB="0" distL="0" distR="0" wp14:anchorId="22863B5F" wp14:editId="12A0625D">
                  <wp:extent cx="280659" cy="280659"/>
                  <wp:effectExtent l="0" t="0" r="0" b="0"/>
                  <wp:docPr id="2016677008" name="image5.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cono&#10;&#10;Descripción generada automáticamente"/>
                          <pic:cNvPicPr preferRelativeResize="0"/>
                        </pic:nvPicPr>
                        <pic:blipFill>
                          <a:blip r:embed="rId8"/>
                          <a:srcRect/>
                          <a:stretch>
                            <a:fillRect/>
                          </a:stretch>
                        </pic:blipFill>
                        <pic:spPr>
                          <a:xfrm>
                            <a:off x="0" y="0"/>
                            <a:ext cx="280659" cy="280659"/>
                          </a:xfrm>
                          <a:prstGeom prst="rect">
                            <a:avLst/>
                          </a:prstGeom>
                          <a:ln/>
                        </pic:spPr>
                      </pic:pic>
                    </a:graphicData>
                  </a:graphic>
                </wp:inline>
              </w:drawing>
            </w:r>
          </w:p>
        </w:tc>
      </w:tr>
      <w:tr w:rsidR="00A33165" w14:paraId="765E82A3" w14:textId="77777777">
        <w:trPr>
          <w:trHeight w:val="259"/>
        </w:trPr>
        <w:tc>
          <w:tcPr>
            <w:tcW w:w="6840" w:type="dxa"/>
            <w:shd w:val="clear" w:color="auto" w:fill="auto"/>
            <w:tcMar>
              <w:top w:w="100" w:type="dxa"/>
              <w:left w:w="100" w:type="dxa"/>
              <w:bottom w:w="100" w:type="dxa"/>
              <w:right w:w="100" w:type="dxa"/>
            </w:tcMar>
            <w:vAlign w:val="center"/>
          </w:tcPr>
          <w:p w14:paraId="0E65F844" w14:textId="77777777" w:rsidR="00A33165" w:rsidRDefault="00000000">
            <w:pPr>
              <w:widowControl w:val="0"/>
              <w:pBdr>
                <w:top w:val="nil"/>
                <w:left w:val="nil"/>
                <w:bottom w:val="nil"/>
                <w:right w:val="nil"/>
                <w:between w:val="nil"/>
              </w:pBdr>
              <w:rPr>
                <w:rFonts w:ascii="Arial" w:eastAsia="Arial" w:hAnsi="Arial" w:cs="Arial"/>
                <w:sz w:val="18"/>
                <w:szCs w:val="18"/>
              </w:rPr>
            </w:pPr>
            <w:r>
              <w:rPr>
                <w:rFonts w:ascii="Arial Rounded" w:eastAsia="Arial Rounded" w:hAnsi="Arial Rounded" w:cs="Arial Rounded"/>
                <w:b/>
                <w:sz w:val="22"/>
                <w:szCs w:val="22"/>
              </w:rPr>
              <w:t>2.</w:t>
            </w:r>
            <w:r>
              <w:rPr>
                <w:b/>
                <w:sz w:val="22"/>
                <w:szCs w:val="22"/>
              </w:rPr>
              <w:t xml:space="preserve"> </w:t>
            </w:r>
            <w:r>
              <w:rPr>
                <w:rFonts w:ascii="Arial" w:eastAsia="Arial" w:hAnsi="Arial" w:cs="Arial"/>
                <w:sz w:val="18"/>
                <w:szCs w:val="18"/>
              </w:rPr>
              <w:t>Identificar de manera concisa la entidad (o entidades) que impone(n) y/o aplica(n) la(s) barrera(s) burocrática(s) materia de denuncia.</w:t>
            </w:r>
          </w:p>
        </w:tc>
        <w:tc>
          <w:tcPr>
            <w:tcW w:w="1440" w:type="dxa"/>
            <w:shd w:val="clear" w:color="auto" w:fill="auto"/>
            <w:tcMar>
              <w:top w:w="100" w:type="dxa"/>
              <w:left w:w="100" w:type="dxa"/>
              <w:bottom w:w="100" w:type="dxa"/>
              <w:right w:w="100" w:type="dxa"/>
            </w:tcMar>
            <w:vAlign w:val="center"/>
          </w:tcPr>
          <w:p w14:paraId="78F1FC07" w14:textId="77777777" w:rsidR="00A33165" w:rsidRDefault="00000000">
            <w:pPr>
              <w:widowControl w:val="0"/>
              <w:pBdr>
                <w:top w:val="nil"/>
                <w:left w:val="nil"/>
                <w:bottom w:val="nil"/>
                <w:right w:val="nil"/>
                <w:between w:val="nil"/>
              </w:pBdr>
              <w:jc w:val="center"/>
              <w:rPr>
                <w:rFonts w:ascii="Arial" w:eastAsia="Arial" w:hAnsi="Arial" w:cs="Arial"/>
                <w:sz w:val="17"/>
                <w:szCs w:val="17"/>
              </w:rPr>
            </w:pPr>
            <w:r>
              <w:rPr>
                <w:rFonts w:ascii="Arial" w:eastAsia="Arial" w:hAnsi="Arial" w:cs="Arial"/>
                <w:noProof/>
                <w:sz w:val="17"/>
                <w:szCs w:val="17"/>
              </w:rPr>
              <w:drawing>
                <wp:inline distT="0" distB="0" distL="0" distR="0" wp14:anchorId="2DEA3BC4" wp14:editId="0E03879A">
                  <wp:extent cx="266825" cy="266825"/>
                  <wp:effectExtent l="0" t="0" r="0" b="0"/>
                  <wp:docPr id="2016677011"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cono&#10;&#10;Descripción generada automáticamente"/>
                          <pic:cNvPicPr preferRelativeResize="0"/>
                        </pic:nvPicPr>
                        <pic:blipFill>
                          <a:blip r:embed="rId9"/>
                          <a:srcRect/>
                          <a:stretch>
                            <a:fillRect/>
                          </a:stretch>
                        </pic:blipFill>
                        <pic:spPr>
                          <a:xfrm>
                            <a:off x="0" y="0"/>
                            <a:ext cx="266825" cy="266825"/>
                          </a:xfrm>
                          <a:prstGeom prst="rect">
                            <a:avLst/>
                          </a:prstGeom>
                          <a:ln/>
                        </pic:spPr>
                      </pic:pic>
                    </a:graphicData>
                  </a:graphic>
                </wp:inline>
              </w:drawing>
            </w:r>
          </w:p>
        </w:tc>
      </w:tr>
      <w:tr w:rsidR="00A33165" w14:paraId="19DAE363" w14:textId="77777777">
        <w:trPr>
          <w:trHeight w:val="259"/>
        </w:trPr>
        <w:tc>
          <w:tcPr>
            <w:tcW w:w="6840" w:type="dxa"/>
            <w:shd w:val="clear" w:color="auto" w:fill="auto"/>
            <w:tcMar>
              <w:top w:w="100" w:type="dxa"/>
              <w:left w:w="100" w:type="dxa"/>
              <w:bottom w:w="100" w:type="dxa"/>
              <w:right w:w="100" w:type="dxa"/>
            </w:tcMar>
            <w:vAlign w:val="center"/>
          </w:tcPr>
          <w:p w14:paraId="22C6AF36" w14:textId="77777777" w:rsidR="00A33165" w:rsidRDefault="00000000">
            <w:pPr>
              <w:widowControl w:val="0"/>
              <w:pBdr>
                <w:top w:val="nil"/>
                <w:left w:val="nil"/>
                <w:bottom w:val="nil"/>
                <w:right w:val="nil"/>
                <w:between w:val="nil"/>
              </w:pBdr>
              <w:rPr>
                <w:rFonts w:ascii="Arial" w:eastAsia="Arial" w:hAnsi="Arial" w:cs="Arial"/>
                <w:sz w:val="18"/>
                <w:szCs w:val="18"/>
              </w:rPr>
            </w:pPr>
            <w:r>
              <w:rPr>
                <w:rFonts w:ascii="Arial Rounded" w:eastAsia="Arial Rounded" w:hAnsi="Arial Rounded" w:cs="Arial Rounded"/>
                <w:b/>
                <w:sz w:val="22"/>
                <w:szCs w:val="22"/>
              </w:rPr>
              <w:t>3.</w:t>
            </w:r>
            <w:r>
              <w:rPr>
                <w:b/>
                <w:sz w:val="22"/>
                <w:szCs w:val="22"/>
              </w:rPr>
              <w:t xml:space="preserve"> </w:t>
            </w:r>
            <w:r>
              <w:rPr>
                <w:rFonts w:ascii="Arial" w:eastAsia="Arial" w:hAnsi="Arial" w:cs="Arial"/>
                <w:sz w:val="18"/>
                <w:szCs w:val="18"/>
              </w:rPr>
              <w:t>Identificar de manera concisa los hechos, cuando la barrera burocrática se materializa en actos administrativos y/o actuaciones materiales.</w:t>
            </w:r>
          </w:p>
        </w:tc>
        <w:tc>
          <w:tcPr>
            <w:tcW w:w="1440" w:type="dxa"/>
            <w:shd w:val="clear" w:color="auto" w:fill="auto"/>
            <w:tcMar>
              <w:top w:w="100" w:type="dxa"/>
              <w:left w:w="100" w:type="dxa"/>
              <w:bottom w:w="100" w:type="dxa"/>
              <w:right w:w="100" w:type="dxa"/>
            </w:tcMar>
            <w:vAlign w:val="center"/>
          </w:tcPr>
          <w:p w14:paraId="3B3C782B" w14:textId="77777777" w:rsidR="00A33165" w:rsidRDefault="00000000">
            <w:pPr>
              <w:widowControl w:val="0"/>
              <w:pBdr>
                <w:top w:val="nil"/>
                <w:left w:val="nil"/>
                <w:bottom w:val="nil"/>
                <w:right w:val="nil"/>
                <w:between w:val="nil"/>
              </w:pBdr>
              <w:jc w:val="center"/>
              <w:rPr>
                <w:rFonts w:ascii="Arial" w:eastAsia="Arial" w:hAnsi="Arial" w:cs="Arial"/>
                <w:sz w:val="17"/>
                <w:szCs w:val="17"/>
              </w:rPr>
            </w:pPr>
            <w:r>
              <w:rPr>
                <w:rFonts w:ascii="Arial" w:eastAsia="Arial" w:hAnsi="Arial" w:cs="Arial"/>
                <w:noProof/>
                <w:sz w:val="17"/>
                <w:szCs w:val="17"/>
              </w:rPr>
              <w:drawing>
                <wp:inline distT="0" distB="0" distL="0" distR="0" wp14:anchorId="3875D7AB" wp14:editId="1BDF81DB">
                  <wp:extent cx="280659" cy="280659"/>
                  <wp:effectExtent l="0" t="0" r="0" b="0"/>
                  <wp:docPr id="2016677009" name="image5.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cono&#10;&#10;Descripción generada automáticamente"/>
                          <pic:cNvPicPr preferRelativeResize="0"/>
                        </pic:nvPicPr>
                        <pic:blipFill>
                          <a:blip r:embed="rId8"/>
                          <a:srcRect/>
                          <a:stretch>
                            <a:fillRect/>
                          </a:stretch>
                        </pic:blipFill>
                        <pic:spPr>
                          <a:xfrm>
                            <a:off x="0" y="0"/>
                            <a:ext cx="280659" cy="280659"/>
                          </a:xfrm>
                          <a:prstGeom prst="rect">
                            <a:avLst/>
                          </a:prstGeom>
                          <a:ln/>
                        </pic:spPr>
                      </pic:pic>
                    </a:graphicData>
                  </a:graphic>
                </wp:inline>
              </w:drawing>
            </w:r>
          </w:p>
        </w:tc>
      </w:tr>
      <w:tr w:rsidR="00A33165" w14:paraId="581D8CB3" w14:textId="77777777">
        <w:trPr>
          <w:trHeight w:val="259"/>
        </w:trPr>
        <w:tc>
          <w:tcPr>
            <w:tcW w:w="6840" w:type="dxa"/>
            <w:shd w:val="clear" w:color="auto" w:fill="auto"/>
            <w:tcMar>
              <w:top w:w="100" w:type="dxa"/>
              <w:left w:w="100" w:type="dxa"/>
              <w:bottom w:w="100" w:type="dxa"/>
              <w:right w:w="100" w:type="dxa"/>
            </w:tcMar>
            <w:vAlign w:val="center"/>
          </w:tcPr>
          <w:p w14:paraId="7D5217AA" w14:textId="77777777" w:rsidR="00A33165" w:rsidRDefault="00000000">
            <w:pPr>
              <w:widowControl w:val="0"/>
              <w:pBdr>
                <w:top w:val="nil"/>
                <w:left w:val="nil"/>
                <w:bottom w:val="nil"/>
                <w:right w:val="nil"/>
                <w:between w:val="nil"/>
              </w:pBdr>
              <w:rPr>
                <w:rFonts w:ascii="Arial" w:eastAsia="Arial" w:hAnsi="Arial" w:cs="Arial"/>
                <w:sz w:val="18"/>
                <w:szCs w:val="18"/>
              </w:rPr>
            </w:pPr>
            <w:r>
              <w:rPr>
                <w:rFonts w:ascii="Arial Rounded" w:eastAsia="Arial Rounded" w:hAnsi="Arial Rounded" w:cs="Arial Rounded"/>
                <w:b/>
                <w:sz w:val="22"/>
                <w:szCs w:val="22"/>
              </w:rPr>
              <w:t>4.</w:t>
            </w:r>
            <w:r>
              <w:rPr>
                <w:b/>
                <w:sz w:val="22"/>
                <w:szCs w:val="22"/>
              </w:rPr>
              <w:t xml:space="preserve"> </w:t>
            </w:r>
            <w:r>
              <w:rPr>
                <w:rFonts w:ascii="Arial" w:eastAsia="Arial" w:hAnsi="Arial" w:cs="Arial"/>
                <w:sz w:val="18"/>
                <w:szCs w:val="18"/>
              </w:rPr>
              <w:t>Identificar de manera concisa la(s) barrera(s) burocrática(s) materia de denuncia y el(los) medio(s) de materialización.</w:t>
            </w:r>
          </w:p>
        </w:tc>
        <w:tc>
          <w:tcPr>
            <w:tcW w:w="1440" w:type="dxa"/>
            <w:shd w:val="clear" w:color="auto" w:fill="auto"/>
            <w:tcMar>
              <w:top w:w="100" w:type="dxa"/>
              <w:left w:w="100" w:type="dxa"/>
              <w:bottom w:w="100" w:type="dxa"/>
              <w:right w:w="100" w:type="dxa"/>
            </w:tcMar>
            <w:vAlign w:val="center"/>
          </w:tcPr>
          <w:p w14:paraId="5162D8A2" w14:textId="77777777" w:rsidR="00A33165" w:rsidRDefault="00000000">
            <w:pPr>
              <w:widowControl w:val="0"/>
              <w:pBdr>
                <w:top w:val="nil"/>
                <w:left w:val="nil"/>
                <w:bottom w:val="nil"/>
                <w:right w:val="nil"/>
                <w:between w:val="nil"/>
              </w:pBdr>
              <w:jc w:val="center"/>
              <w:rPr>
                <w:rFonts w:ascii="Arial" w:eastAsia="Arial" w:hAnsi="Arial" w:cs="Arial"/>
                <w:b/>
                <w:sz w:val="17"/>
                <w:szCs w:val="17"/>
              </w:rPr>
            </w:pPr>
            <w:r>
              <w:rPr>
                <w:rFonts w:ascii="Arial" w:eastAsia="Arial" w:hAnsi="Arial" w:cs="Arial"/>
                <w:noProof/>
                <w:sz w:val="17"/>
                <w:szCs w:val="17"/>
              </w:rPr>
              <w:drawing>
                <wp:inline distT="0" distB="0" distL="0" distR="0" wp14:anchorId="68857404" wp14:editId="62C0A5E7">
                  <wp:extent cx="280659" cy="280659"/>
                  <wp:effectExtent l="0" t="0" r="0" b="0"/>
                  <wp:docPr id="2016677013" name="image5.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5.png" descr="Icono&#10;&#10;Descripción generada automáticamente"/>
                          <pic:cNvPicPr preferRelativeResize="0"/>
                        </pic:nvPicPr>
                        <pic:blipFill>
                          <a:blip r:embed="rId8"/>
                          <a:srcRect/>
                          <a:stretch>
                            <a:fillRect/>
                          </a:stretch>
                        </pic:blipFill>
                        <pic:spPr>
                          <a:xfrm>
                            <a:off x="0" y="0"/>
                            <a:ext cx="280659" cy="280659"/>
                          </a:xfrm>
                          <a:prstGeom prst="rect">
                            <a:avLst/>
                          </a:prstGeom>
                          <a:ln/>
                        </pic:spPr>
                      </pic:pic>
                    </a:graphicData>
                  </a:graphic>
                </wp:inline>
              </w:drawing>
            </w:r>
          </w:p>
        </w:tc>
      </w:tr>
      <w:tr w:rsidR="00A33165" w14:paraId="443C5E9E" w14:textId="77777777">
        <w:trPr>
          <w:trHeight w:val="323"/>
        </w:trPr>
        <w:tc>
          <w:tcPr>
            <w:tcW w:w="6840" w:type="dxa"/>
            <w:shd w:val="clear" w:color="auto" w:fill="auto"/>
            <w:tcMar>
              <w:top w:w="100" w:type="dxa"/>
              <w:left w:w="100" w:type="dxa"/>
              <w:bottom w:w="100" w:type="dxa"/>
              <w:right w:w="100" w:type="dxa"/>
            </w:tcMar>
            <w:vAlign w:val="center"/>
          </w:tcPr>
          <w:p w14:paraId="00ABA4AB" w14:textId="77777777" w:rsidR="00A33165" w:rsidRDefault="00000000">
            <w:pPr>
              <w:widowControl w:val="0"/>
              <w:pBdr>
                <w:top w:val="nil"/>
                <w:left w:val="nil"/>
                <w:bottom w:val="nil"/>
                <w:right w:val="nil"/>
                <w:between w:val="nil"/>
              </w:pBdr>
              <w:rPr>
                <w:rFonts w:ascii="Arial" w:eastAsia="Arial" w:hAnsi="Arial" w:cs="Arial"/>
                <w:sz w:val="18"/>
                <w:szCs w:val="18"/>
                <w:highlight w:val="green"/>
              </w:rPr>
            </w:pPr>
            <w:r>
              <w:rPr>
                <w:rFonts w:ascii="Arial Rounded" w:eastAsia="Arial Rounded" w:hAnsi="Arial Rounded" w:cs="Arial Rounded"/>
                <w:b/>
                <w:sz w:val="22"/>
                <w:szCs w:val="22"/>
              </w:rPr>
              <w:t>5</w:t>
            </w:r>
            <w:r>
              <w:rPr>
                <w:rFonts w:ascii="Arial Rounded" w:eastAsia="Arial Rounded" w:hAnsi="Arial Rounded" w:cs="Arial Rounded"/>
                <w:b/>
                <w:sz w:val="18"/>
                <w:szCs w:val="18"/>
              </w:rPr>
              <w:t>.</w:t>
            </w:r>
            <w:r>
              <w:rPr>
                <w:b/>
                <w:sz w:val="18"/>
                <w:szCs w:val="18"/>
              </w:rPr>
              <w:t xml:space="preserve"> </w:t>
            </w:r>
            <w:r>
              <w:rPr>
                <w:rFonts w:ascii="Arial" w:eastAsia="Arial" w:hAnsi="Arial" w:cs="Arial"/>
                <w:sz w:val="18"/>
                <w:szCs w:val="18"/>
              </w:rPr>
              <w:t>Identificar de manera concisa los fundamentos jurídicos que sustentan que la barrera burocrática denunciada es ilegal, de ser el caso.</w:t>
            </w:r>
          </w:p>
        </w:tc>
        <w:tc>
          <w:tcPr>
            <w:tcW w:w="1440" w:type="dxa"/>
            <w:shd w:val="clear" w:color="auto" w:fill="auto"/>
            <w:tcMar>
              <w:top w:w="100" w:type="dxa"/>
              <w:left w:w="100" w:type="dxa"/>
              <w:bottom w:w="100" w:type="dxa"/>
              <w:right w:w="100" w:type="dxa"/>
            </w:tcMar>
            <w:vAlign w:val="center"/>
          </w:tcPr>
          <w:p w14:paraId="53D8EE57" w14:textId="77777777" w:rsidR="00A33165" w:rsidRDefault="00000000">
            <w:pPr>
              <w:widowControl w:val="0"/>
              <w:jc w:val="center"/>
              <w:rPr>
                <w:rFonts w:ascii="Arial" w:eastAsia="Arial" w:hAnsi="Arial" w:cs="Arial"/>
                <w:b/>
                <w:sz w:val="17"/>
                <w:szCs w:val="17"/>
                <w:highlight w:val="green"/>
              </w:rPr>
            </w:pPr>
            <w:r>
              <w:rPr>
                <w:rFonts w:ascii="Arial" w:eastAsia="Arial" w:hAnsi="Arial" w:cs="Arial"/>
                <w:noProof/>
                <w:sz w:val="17"/>
                <w:szCs w:val="17"/>
              </w:rPr>
              <w:drawing>
                <wp:inline distT="0" distB="0" distL="0" distR="0" wp14:anchorId="13A970B4" wp14:editId="66555E70">
                  <wp:extent cx="266825" cy="266825"/>
                  <wp:effectExtent l="0" t="0" r="0" b="0"/>
                  <wp:docPr id="2016677012"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cono&#10;&#10;Descripción generada automáticamente"/>
                          <pic:cNvPicPr preferRelativeResize="0"/>
                        </pic:nvPicPr>
                        <pic:blipFill>
                          <a:blip r:embed="rId9"/>
                          <a:srcRect/>
                          <a:stretch>
                            <a:fillRect/>
                          </a:stretch>
                        </pic:blipFill>
                        <pic:spPr>
                          <a:xfrm>
                            <a:off x="0" y="0"/>
                            <a:ext cx="266825" cy="266825"/>
                          </a:xfrm>
                          <a:prstGeom prst="rect">
                            <a:avLst/>
                          </a:prstGeom>
                          <a:ln/>
                        </pic:spPr>
                      </pic:pic>
                    </a:graphicData>
                  </a:graphic>
                </wp:inline>
              </w:drawing>
            </w:r>
          </w:p>
        </w:tc>
      </w:tr>
      <w:tr w:rsidR="00A33165" w14:paraId="2DD8F217" w14:textId="77777777">
        <w:trPr>
          <w:trHeight w:val="330"/>
        </w:trPr>
        <w:tc>
          <w:tcPr>
            <w:tcW w:w="6840" w:type="dxa"/>
            <w:shd w:val="clear" w:color="auto" w:fill="auto"/>
            <w:tcMar>
              <w:top w:w="100" w:type="dxa"/>
              <w:left w:w="100" w:type="dxa"/>
              <w:bottom w:w="100" w:type="dxa"/>
              <w:right w:w="100" w:type="dxa"/>
            </w:tcMar>
            <w:vAlign w:val="center"/>
          </w:tcPr>
          <w:p w14:paraId="5B069EA0" w14:textId="77777777" w:rsidR="00A33165" w:rsidRDefault="00000000">
            <w:pPr>
              <w:widowControl w:val="0"/>
              <w:pBdr>
                <w:top w:val="nil"/>
                <w:left w:val="nil"/>
                <w:bottom w:val="nil"/>
                <w:right w:val="nil"/>
                <w:between w:val="nil"/>
              </w:pBdr>
              <w:rPr>
                <w:rFonts w:ascii="Arial" w:eastAsia="Arial" w:hAnsi="Arial" w:cs="Arial"/>
                <w:sz w:val="18"/>
                <w:szCs w:val="18"/>
              </w:rPr>
            </w:pPr>
            <w:r>
              <w:rPr>
                <w:rFonts w:ascii="Arial Rounded" w:eastAsia="Arial Rounded" w:hAnsi="Arial Rounded" w:cs="Arial Rounded"/>
                <w:b/>
                <w:sz w:val="22"/>
                <w:szCs w:val="22"/>
              </w:rPr>
              <w:t>6.</w:t>
            </w:r>
            <w:r>
              <w:rPr>
                <w:b/>
                <w:sz w:val="22"/>
                <w:szCs w:val="22"/>
              </w:rPr>
              <w:t xml:space="preserve"> </w:t>
            </w:r>
            <w:r>
              <w:rPr>
                <w:rFonts w:ascii="Arial" w:eastAsia="Arial" w:hAnsi="Arial" w:cs="Arial"/>
                <w:sz w:val="18"/>
                <w:szCs w:val="18"/>
              </w:rPr>
              <w:t>Identificar de manera concisa los medios probatorios que se requieran para acreditar lo afirmado en los literales anteriores, cuando corresponda.</w:t>
            </w:r>
          </w:p>
        </w:tc>
        <w:tc>
          <w:tcPr>
            <w:tcW w:w="1440" w:type="dxa"/>
            <w:shd w:val="clear" w:color="auto" w:fill="auto"/>
            <w:tcMar>
              <w:top w:w="100" w:type="dxa"/>
              <w:left w:w="100" w:type="dxa"/>
              <w:bottom w:w="100" w:type="dxa"/>
              <w:right w:w="100" w:type="dxa"/>
            </w:tcMar>
            <w:vAlign w:val="center"/>
          </w:tcPr>
          <w:p w14:paraId="2800480D" w14:textId="77777777" w:rsidR="00A33165" w:rsidRDefault="00000000">
            <w:pPr>
              <w:widowControl w:val="0"/>
              <w:jc w:val="center"/>
              <w:rPr>
                <w:rFonts w:ascii="Arial" w:eastAsia="Arial" w:hAnsi="Arial" w:cs="Arial"/>
                <w:b/>
                <w:sz w:val="17"/>
                <w:szCs w:val="17"/>
              </w:rPr>
            </w:pPr>
            <w:r>
              <w:rPr>
                <w:rFonts w:ascii="Arial" w:eastAsia="Arial" w:hAnsi="Arial" w:cs="Arial"/>
                <w:noProof/>
                <w:sz w:val="17"/>
                <w:szCs w:val="17"/>
              </w:rPr>
              <w:drawing>
                <wp:inline distT="0" distB="0" distL="0" distR="0" wp14:anchorId="7414DF9A" wp14:editId="5FD30CE1">
                  <wp:extent cx="266825" cy="266825"/>
                  <wp:effectExtent l="0" t="0" r="0" b="0"/>
                  <wp:docPr id="2016677015"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cono&#10;&#10;Descripción generada automáticamente"/>
                          <pic:cNvPicPr preferRelativeResize="0"/>
                        </pic:nvPicPr>
                        <pic:blipFill>
                          <a:blip r:embed="rId9"/>
                          <a:srcRect/>
                          <a:stretch>
                            <a:fillRect/>
                          </a:stretch>
                        </pic:blipFill>
                        <pic:spPr>
                          <a:xfrm>
                            <a:off x="0" y="0"/>
                            <a:ext cx="266825" cy="266825"/>
                          </a:xfrm>
                          <a:prstGeom prst="rect">
                            <a:avLst/>
                          </a:prstGeom>
                          <a:ln/>
                        </pic:spPr>
                      </pic:pic>
                    </a:graphicData>
                  </a:graphic>
                </wp:inline>
              </w:drawing>
            </w:r>
          </w:p>
        </w:tc>
      </w:tr>
      <w:tr w:rsidR="00A33165" w14:paraId="5DDB2536" w14:textId="77777777">
        <w:trPr>
          <w:trHeight w:val="330"/>
        </w:trPr>
        <w:tc>
          <w:tcPr>
            <w:tcW w:w="6840" w:type="dxa"/>
            <w:shd w:val="clear" w:color="auto" w:fill="auto"/>
            <w:tcMar>
              <w:top w:w="100" w:type="dxa"/>
              <w:left w:w="100" w:type="dxa"/>
              <w:bottom w:w="100" w:type="dxa"/>
              <w:right w:w="100" w:type="dxa"/>
            </w:tcMar>
            <w:vAlign w:val="center"/>
          </w:tcPr>
          <w:p w14:paraId="581E2515" w14:textId="232A0766" w:rsidR="00A33165" w:rsidRDefault="00752AB4">
            <w:pPr>
              <w:widowControl w:val="0"/>
              <w:pBdr>
                <w:top w:val="nil"/>
                <w:left w:val="nil"/>
                <w:bottom w:val="nil"/>
                <w:right w:val="nil"/>
                <w:between w:val="nil"/>
              </w:pBdr>
              <w:rPr>
                <w:rFonts w:ascii="Arial" w:eastAsia="Arial" w:hAnsi="Arial" w:cs="Arial"/>
                <w:color w:val="000000"/>
                <w:sz w:val="18"/>
                <w:szCs w:val="18"/>
                <w:highlight w:val="green"/>
              </w:rPr>
            </w:pPr>
            <w:r>
              <w:rPr>
                <w:rFonts w:ascii="Arial Rounded" w:eastAsia="Arial Rounded" w:hAnsi="Arial Rounded" w:cs="Arial Rounded"/>
                <w:b/>
                <w:sz w:val="22"/>
                <w:szCs w:val="22"/>
              </w:rPr>
              <w:t>7.</w:t>
            </w:r>
            <w:r>
              <w:rPr>
                <w:b/>
                <w:sz w:val="22"/>
                <w:szCs w:val="22"/>
              </w:rPr>
              <w:t xml:space="preserve"> </w:t>
            </w:r>
            <w:r>
              <w:rPr>
                <w:rFonts w:ascii="Arial" w:eastAsia="Arial" w:hAnsi="Arial" w:cs="Arial"/>
                <w:color w:val="000000"/>
                <w:sz w:val="18"/>
                <w:szCs w:val="18"/>
                <w:highlight w:val="green"/>
              </w:rPr>
              <w:t>En caso de representación de una persona natural o jurídica, presentar los poderes de representación correspondientes.</w:t>
            </w:r>
          </w:p>
        </w:tc>
        <w:tc>
          <w:tcPr>
            <w:tcW w:w="1440" w:type="dxa"/>
            <w:shd w:val="clear" w:color="auto" w:fill="auto"/>
            <w:tcMar>
              <w:top w:w="100" w:type="dxa"/>
              <w:left w:w="100" w:type="dxa"/>
              <w:bottom w:w="100" w:type="dxa"/>
              <w:right w:w="100" w:type="dxa"/>
            </w:tcMar>
            <w:vAlign w:val="center"/>
          </w:tcPr>
          <w:p w14:paraId="17817E68" w14:textId="77777777" w:rsidR="00A33165" w:rsidRDefault="00000000">
            <w:pPr>
              <w:widowControl w:val="0"/>
              <w:jc w:val="center"/>
              <w:rPr>
                <w:rFonts w:ascii="Arial" w:eastAsia="Arial" w:hAnsi="Arial" w:cs="Arial"/>
                <w:color w:val="000000"/>
                <w:sz w:val="17"/>
                <w:szCs w:val="17"/>
                <w:highlight w:val="green"/>
              </w:rPr>
            </w:pPr>
            <w:r>
              <w:rPr>
                <w:rFonts w:ascii="Arial" w:eastAsia="Arial" w:hAnsi="Arial" w:cs="Arial"/>
                <w:noProof/>
                <w:sz w:val="17"/>
                <w:szCs w:val="17"/>
              </w:rPr>
              <w:drawing>
                <wp:inline distT="0" distB="0" distL="0" distR="0" wp14:anchorId="146A4759" wp14:editId="4C3FDD93">
                  <wp:extent cx="266825" cy="266825"/>
                  <wp:effectExtent l="0" t="0" r="0" b="0"/>
                  <wp:docPr id="2016677017"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cono&#10;&#10;Descripción generada automáticamente"/>
                          <pic:cNvPicPr preferRelativeResize="0"/>
                        </pic:nvPicPr>
                        <pic:blipFill>
                          <a:blip r:embed="rId9"/>
                          <a:srcRect/>
                          <a:stretch>
                            <a:fillRect/>
                          </a:stretch>
                        </pic:blipFill>
                        <pic:spPr>
                          <a:xfrm>
                            <a:off x="0" y="0"/>
                            <a:ext cx="266825" cy="266825"/>
                          </a:xfrm>
                          <a:prstGeom prst="rect">
                            <a:avLst/>
                          </a:prstGeom>
                          <a:ln/>
                        </pic:spPr>
                      </pic:pic>
                    </a:graphicData>
                  </a:graphic>
                </wp:inline>
              </w:drawing>
            </w:r>
          </w:p>
        </w:tc>
      </w:tr>
      <w:tr w:rsidR="00A33165" w14:paraId="411DE34D" w14:textId="77777777">
        <w:trPr>
          <w:trHeight w:val="330"/>
        </w:trPr>
        <w:tc>
          <w:tcPr>
            <w:tcW w:w="6840" w:type="dxa"/>
            <w:shd w:val="clear" w:color="auto" w:fill="auto"/>
            <w:tcMar>
              <w:top w:w="100" w:type="dxa"/>
              <w:left w:w="100" w:type="dxa"/>
              <w:bottom w:w="100" w:type="dxa"/>
              <w:right w:w="100" w:type="dxa"/>
            </w:tcMar>
            <w:vAlign w:val="center"/>
          </w:tcPr>
          <w:p w14:paraId="3B2F62C2" w14:textId="7A034560" w:rsidR="00A33165" w:rsidRDefault="00752AB4">
            <w:pPr>
              <w:widowControl w:val="0"/>
              <w:pBdr>
                <w:top w:val="nil"/>
                <w:left w:val="nil"/>
                <w:bottom w:val="nil"/>
                <w:right w:val="nil"/>
                <w:between w:val="nil"/>
              </w:pBdr>
              <w:rPr>
                <w:rFonts w:ascii="Arial" w:eastAsia="Arial" w:hAnsi="Arial" w:cs="Arial"/>
                <w:color w:val="000000"/>
                <w:sz w:val="18"/>
                <w:szCs w:val="18"/>
                <w:highlight w:val="green"/>
              </w:rPr>
            </w:pPr>
            <w:r>
              <w:rPr>
                <w:rFonts w:ascii="Arial Rounded" w:eastAsia="Arial Rounded" w:hAnsi="Arial Rounded" w:cs="Arial Rounded"/>
                <w:b/>
                <w:sz w:val="22"/>
                <w:szCs w:val="22"/>
              </w:rPr>
              <w:t>8.</w:t>
            </w:r>
            <w:r>
              <w:rPr>
                <w:b/>
                <w:sz w:val="22"/>
                <w:szCs w:val="22"/>
              </w:rPr>
              <w:t xml:space="preserve"> </w:t>
            </w:r>
            <w:r>
              <w:rPr>
                <w:rFonts w:ascii="Arial" w:eastAsia="Arial" w:hAnsi="Arial" w:cs="Arial"/>
                <w:color w:val="000000"/>
                <w:sz w:val="18"/>
                <w:szCs w:val="18"/>
                <w:highlight w:val="green"/>
              </w:rPr>
              <w:t>En caso de asociaciones, deberá precisar si la presentación de la denuncia se hace en nombre propio o como representante de otros agentes económicos</w:t>
            </w:r>
            <w:r>
              <w:rPr>
                <w:rFonts w:ascii="Arial" w:eastAsia="Arial" w:hAnsi="Arial" w:cs="Arial"/>
                <w:color w:val="000000"/>
                <w:highlight w:val="green"/>
                <w:vertAlign w:val="superscript"/>
              </w:rPr>
              <w:t>3</w:t>
            </w:r>
            <w:r>
              <w:rPr>
                <w:rFonts w:ascii="Arial" w:eastAsia="Arial" w:hAnsi="Arial" w:cs="Arial"/>
                <w:color w:val="000000"/>
                <w:sz w:val="18"/>
                <w:szCs w:val="18"/>
                <w:highlight w:val="green"/>
              </w:rPr>
              <w:t>.</w:t>
            </w:r>
          </w:p>
        </w:tc>
        <w:tc>
          <w:tcPr>
            <w:tcW w:w="1440" w:type="dxa"/>
            <w:shd w:val="clear" w:color="auto" w:fill="auto"/>
            <w:tcMar>
              <w:top w:w="100" w:type="dxa"/>
              <w:left w:w="100" w:type="dxa"/>
              <w:bottom w:w="100" w:type="dxa"/>
              <w:right w:w="100" w:type="dxa"/>
            </w:tcMar>
            <w:vAlign w:val="center"/>
          </w:tcPr>
          <w:p w14:paraId="23EC73A9" w14:textId="77777777" w:rsidR="00A33165" w:rsidRDefault="00000000">
            <w:pPr>
              <w:widowControl w:val="0"/>
              <w:jc w:val="center"/>
              <w:rPr>
                <w:rFonts w:ascii="Arial" w:eastAsia="Arial" w:hAnsi="Arial" w:cs="Arial"/>
                <w:color w:val="000000"/>
                <w:sz w:val="17"/>
                <w:szCs w:val="17"/>
                <w:highlight w:val="green"/>
              </w:rPr>
            </w:pPr>
            <w:r>
              <w:rPr>
                <w:rFonts w:ascii="Arial" w:eastAsia="Arial" w:hAnsi="Arial" w:cs="Arial"/>
                <w:noProof/>
                <w:sz w:val="17"/>
                <w:szCs w:val="17"/>
              </w:rPr>
              <w:drawing>
                <wp:inline distT="0" distB="0" distL="0" distR="0" wp14:anchorId="49242BBD" wp14:editId="0BAEDB9D">
                  <wp:extent cx="266825" cy="266825"/>
                  <wp:effectExtent l="0" t="0" r="0" b="0"/>
                  <wp:docPr id="2016677016" name="image1.png" descr="Icon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png" descr="Icono&#10;&#10;Descripción generada automáticamente"/>
                          <pic:cNvPicPr preferRelativeResize="0"/>
                        </pic:nvPicPr>
                        <pic:blipFill>
                          <a:blip r:embed="rId9"/>
                          <a:srcRect/>
                          <a:stretch>
                            <a:fillRect/>
                          </a:stretch>
                        </pic:blipFill>
                        <pic:spPr>
                          <a:xfrm>
                            <a:off x="0" y="0"/>
                            <a:ext cx="266825" cy="266825"/>
                          </a:xfrm>
                          <a:prstGeom prst="rect">
                            <a:avLst/>
                          </a:prstGeom>
                          <a:ln/>
                        </pic:spPr>
                      </pic:pic>
                    </a:graphicData>
                  </a:graphic>
                </wp:inline>
              </w:drawing>
            </w:r>
          </w:p>
        </w:tc>
      </w:tr>
    </w:tbl>
    <w:p w14:paraId="32A5D0B3" w14:textId="77777777" w:rsidR="00A33165" w:rsidRDefault="00000000">
      <w:pPr>
        <w:ind w:firstLine="567"/>
        <w:jc w:val="both"/>
        <w:rPr>
          <w:rFonts w:ascii="Arial" w:eastAsia="Arial" w:hAnsi="Arial" w:cs="Arial"/>
          <w:color w:val="000000"/>
        </w:rPr>
      </w:pPr>
      <w:r>
        <w:rPr>
          <w:noProof/>
        </w:rPr>
        <w:drawing>
          <wp:anchor distT="0" distB="0" distL="114300" distR="114300" simplePos="0" relativeHeight="251659264" behindDoc="0" locked="0" layoutInCell="1" hidden="0" allowOverlap="1" wp14:anchorId="4E2BC35E" wp14:editId="7FF2C2DD">
            <wp:simplePos x="0" y="0"/>
            <wp:positionH relativeFrom="column">
              <wp:posOffset>4076065</wp:posOffset>
            </wp:positionH>
            <wp:positionV relativeFrom="paragraph">
              <wp:posOffset>110490</wp:posOffset>
            </wp:positionV>
            <wp:extent cx="1187450" cy="1187450"/>
            <wp:effectExtent l="0" t="0" r="0" b="0"/>
            <wp:wrapSquare wrapText="bothSides" distT="0" distB="0" distL="114300" distR="114300"/>
            <wp:docPr id="2016677019" name="image4.png" descr="Código QR&#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Código QR&#10;&#10;Descripción generada automáticamente"/>
                    <pic:cNvPicPr preferRelativeResize="0"/>
                  </pic:nvPicPr>
                  <pic:blipFill>
                    <a:blip r:embed="rId10"/>
                    <a:srcRect/>
                    <a:stretch>
                      <a:fillRect/>
                    </a:stretch>
                  </pic:blipFill>
                  <pic:spPr>
                    <a:xfrm>
                      <a:off x="0" y="0"/>
                      <a:ext cx="1187450" cy="1187450"/>
                    </a:xfrm>
                    <a:prstGeom prst="rect">
                      <a:avLst/>
                    </a:prstGeom>
                    <a:ln/>
                  </pic:spPr>
                </pic:pic>
              </a:graphicData>
            </a:graphic>
          </wp:anchor>
        </w:drawing>
      </w:r>
    </w:p>
    <w:p w14:paraId="1E4420B2" w14:textId="332BF7FC" w:rsidR="00A33165" w:rsidRDefault="00000000">
      <w:pPr>
        <w:ind w:firstLine="567"/>
        <w:jc w:val="both"/>
        <w:rPr>
          <w:rFonts w:ascii="Arial" w:eastAsia="Arial" w:hAnsi="Arial" w:cs="Arial"/>
          <w:color w:val="000000"/>
        </w:rPr>
      </w:pPr>
      <w:r>
        <w:rPr>
          <w:rFonts w:ascii="Arial" w:eastAsia="Arial" w:hAnsi="Arial" w:cs="Arial"/>
          <w:color w:val="000000"/>
        </w:rPr>
        <w:t xml:space="preserve">Por tanto, </w:t>
      </w:r>
      <w:r>
        <w:rPr>
          <w:rFonts w:ascii="Arial" w:eastAsia="Arial" w:hAnsi="Arial" w:cs="Arial"/>
        </w:rPr>
        <w:t xml:space="preserve">le informamos que </w:t>
      </w:r>
      <w:r>
        <w:rPr>
          <w:rFonts w:ascii="Arial" w:eastAsia="Arial" w:hAnsi="Arial" w:cs="Arial"/>
          <w:b/>
          <w:color w:val="000000"/>
        </w:rPr>
        <w:t xml:space="preserve">ha cumplido </w:t>
      </w:r>
      <w:r>
        <w:rPr>
          <w:rFonts w:ascii="Arial" w:eastAsia="Arial" w:hAnsi="Arial" w:cs="Arial"/>
          <w:b/>
          <w:color w:val="000000"/>
          <w:highlight w:val="yellow"/>
        </w:rPr>
        <w:t>3</w:t>
      </w:r>
      <w:r>
        <w:rPr>
          <w:rFonts w:ascii="Arial" w:eastAsia="Arial" w:hAnsi="Arial" w:cs="Arial"/>
          <w:b/>
          <w:color w:val="000000"/>
        </w:rPr>
        <w:t xml:space="preserve"> de los </w:t>
      </w:r>
      <w:r w:rsidR="00752AB4" w:rsidRPr="00752AB4">
        <w:rPr>
          <w:rFonts w:ascii="Arial" w:eastAsia="Arial" w:hAnsi="Arial" w:cs="Arial"/>
          <w:b/>
          <w:color w:val="000000"/>
          <w:highlight w:val="yellow"/>
        </w:rPr>
        <w:t>8</w:t>
      </w:r>
      <w:r>
        <w:rPr>
          <w:rFonts w:ascii="Arial" w:eastAsia="Arial" w:hAnsi="Arial" w:cs="Arial"/>
          <w:b/>
          <w:color w:val="000000"/>
        </w:rPr>
        <w:t xml:space="preserve"> requisitos,</w:t>
      </w:r>
      <w:r>
        <w:rPr>
          <w:rFonts w:ascii="Arial" w:eastAsia="Arial" w:hAnsi="Arial" w:cs="Arial"/>
          <w:color w:val="000000"/>
        </w:rPr>
        <w:t xml:space="preserve"> según </w:t>
      </w:r>
      <w:r>
        <w:rPr>
          <w:rFonts w:ascii="Arial" w:eastAsia="Arial" w:hAnsi="Arial" w:cs="Arial"/>
        </w:rPr>
        <w:t>lo señalado en la normativa correspondiente</w:t>
      </w:r>
      <w:r>
        <w:rPr>
          <w:rFonts w:ascii="Arial" w:eastAsia="Arial" w:hAnsi="Arial" w:cs="Arial"/>
          <w:color w:val="000000"/>
          <w:highlight w:val="yellow"/>
          <w:vertAlign w:val="superscript"/>
        </w:rPr>
        <w:t>4</w:t>
      </w:r>
      <w:r>
        <w:rPr>
          <w:rFonts w:ascii="Arial" w:eastAsia="Arial" w:hAnsi="Arial" w:cs="Arial"/>
        </w:rPr>
        <w:t xml:space="preserve"> para interponer una denuncia.</w:t>
      </w:r>
      <w:r>
        <w:rPr>
          <w:rFonts w:ascii="Arial" w:eastAsia="Arial" w:hAnsi="Arial" w:cs="Arial"/>
          <w:color w:val="000000"/>
        </w:rPr>
        <w:t xml:space="preserve"> El </w:t>
      </w:r>
      <w:r>
        <w:rPr>
          <w:rFonts w:ascii="Arial" w:eastAsia="Arial" w:hAnsi="Arial" w:cs="Arial"/>
          <w:b/>
          <w:color w:val="000000"/>
        </w:rPr>
        <w:t>detalle de la información solicitada se ha adjuntado en la “Lista de requisitos por subsanar” (Anexo 1)</w:t>
      </w:r>
      <w:r>
        <w:rPr>
          <w:rFonts w:ascii="Arial" w:eastAsia="Arial" w:hAnsi="Arial" w:cs="Arial"/>
          <w:color w:val="000000"/>
        </w:rPr>
        <w:t xml:space="preserve">. </w:t>
      </w:r>
    </w:p>
    <w:p w14:paraId="36A712F3" w14:textId="77777777" w:rsidR="00A33165" w:rsidRDefault="00A33165">
      <w:pPr>
        <w:ind w:firstLine="567"/>
        <w:jc w:val="both"/>
        <w:rPr>
          <w:rFonts w:ascii="Arial" w:eastAsia="Arial" w:hAnsi="Arial" w:cs="Arial"/>
          <w:color w:val="000000"/>
        </w:rPr>
      </w:pPr>
    </w:p>
    <w:p w14:paraId="428EB64A" w14:textId="77777777" w:rsidR="00A33165" w:rsidRDefault="00000000">
      <w:pPr>
        <w:ind w:firstLine="567"/>
        <w:jc w:val="both"/>
        <w:rPr>
          <w:rFonts w:ascii="Arial" w:eastAsia="Arial" w:hAnsi="Arial" w:cs="Arial"/>
          <w:color w:val="000000"/>
        </w:rPr>
      </w:pPr>
      <w:r>
        <w:rPr>
          <w:rFonts w:ascii="Arial" w:eastAsia="Arial" w:hAnsi="Arial" w:cs="Arial"/>
          <w:color w:val="000000"/>
        </w:rPr>
        <w:t>S</w:t>
      </w:r>
      <w:r>
        <w:rPr>
          <w:rFonts w:ascii="Arial" w:eastAsia="Arial" w:hAnsi="Arial" w:cs="Arial"/>
        </w:rPr>
        <w:t xml:space="preserve">e recomienda usar el siguiente </w:t>
      </w:r>
      <w:r>
        <w:rPr>
          <w:rFonts w:ascii="Arial" w:eastAsia="Arial" w:hAnsi="Arial" w:cs="Arial"/>
          <w:b/>
        </w:rPr>
        <w:t xml:space="preserve">formato de respuesta, </w:t>
      </w:r>
      <w:r>
        <w:rPr>
          <w:rFonts w:ascii="Arial" w:eastAsia="Arial" w:hAnsi="Arial" w:cs="Arial"/>
        </w:rPr>
        <w:t>completando los campos según la información solicitada. Puede descargar este formado</w:t>
      </w:r>
      <w:r>
        <w:rPr>
          <w:rFonts w:ascii="Arial" w:eastAsia="Arial" w:hAnsi="Arial" w:cs="Arial"/>
          <w:b/>
        </w:rPr>
        <w:t xml:space="preserve"> mediante el siguiente enlace</w:t>
      </w:r>
      <w:r>
        <w:rPr>
          <w:rFonts w:ascii="Arial" w:eastAsia="Arial" w:hAnsi="Arial" w:cs="Arial"/>
        </w:rPr>
        <w:t xml:space="preserve">: </w:t>
      </w:r>
      <w:hyperlink r:id="rId11">
        <w:r>
          <w:rPr>
            <w:rFonts w:ascii="Arial" w:eastAsia="Arial" w:hAnsi="Arial" w:cs="Arial"/>
            <w:color w:val="0070C0"/>
            <w:u w:val="single"/>
          </w:rPr>
          <w:t>https://tinyurl.com/3f7vap2a</w:t>
        </w:r>
      </w:hyperlink>
      <w:r>
        <w:rPr>
          <w:rFonts w:ascii="Arial" w:eastAsia="Arial" w:hAnsi="Arial" w:cs="Arial"/>
        </w:rPr>
        <w:t xml:space="preserve"> </w:t>
      </w:r>
      <w:r>
        <w:rPr>
          <w:rFonts w:ascii="Arial" w:eastAsia="Arial" w:hAnsi="Arial" w:cs="Arial"/>
          <w:b/>
          <w:color w:val="0070C0"/>
        </w:rPr>
        <w:t xml:space="preserve"> </w:t>
      </w:r>
      <w:r>
        <w:rPr>
          <w:rFonts w:ascii="Arial" w:eastAsia="Arial" w:hAnsi="Arial" w:cs="Arial"/>
        </w:rPr>
        <w:t>o a través del código QR.</w:t>
      </w:r>
    </w:p>
    <w:p w14:paraId="77F40FB1" w14:textId="77777777" w:rsidR="00A33165" w:rsidRDefault="00000000">
      <w:pPr>
        <w:jc w:val="both"/>
        <w:rPr>
          <w:rFonts w:ascii="Arial" w:eastAsia="Arial" w:hAnsi="Arial" w:cs="Arial"/>
        </w:rPr>
      </w:pPr>
      <w:r>
        <w:rPr>
          <w:rFonts w:ascii="Arial" w:eastAsia="Arial" w:hAnsi="Arial" w:cs="Arial"/>
        </w:rPr>
        <w:lastRenderedPageBreak/>
        <w:t xml:space="preserve">El </w:t>
      </w:r>
      <w:r>
        <w:rPr>
          <w:rFonts w:ascii="Arial" w:eastAsia="Arial" w:hAnsi="Arial" w:cs="Arial"/>
          <w:b/>
        </w:rPr>
        <w:t xml:space="preserve">plazo para atender </w:t>
      </w:r>
      <w:r>
        <w:rPr>
          <w:rFonts w:ascii="Arial" w:eastAsia="Arial" w:hAnsi="Arial" w:cs="Arial"/>
        </w:rPr>
        <w:t>el requerimiento es de</w:t>
      </w:r>
      <w:r>
        <w:rPr>
          <w:rFonts w:ascii="Arial" w:eastAsia="Arial" w:hAnsi="Arial" w:cs="Arial"/>
          <w:b/>
        </w:rPr>
        <w:t xml:space="preserve"> </w:t>
      </w:r>
      <w:r>
        <w:rPr>
          <w:rFonts w:ascii="Arial" w:eastAsia="Arial" w:hAnsi="Arial" w:cs="Arial"/>
          <w:b/>
          <w:sz w:val="44"/>
          <w:szCs w:val="44"/>
        </w:rPr>
        <w:t>2</w:t>
      </w:r>
      <w:r>
        <w:rPr>
          <w:rFonts w:ascii="Arial" w:eastAsia="Arial" w:hAnsi="Arial" w:cs="Arial"/>
          <w:b/>
          <w:sz w:val="40"/>
          <w:szCs w:val="40"/>
        </w:rPr>
        <w:t xml:space="preserve"> </w:t>
      </w:r>
      <w:r>
        <w:rPr>
          <w:rFonts w:ascii="Arial" w:eastAsia="Arial" w:hAnsi="Arial" w:cs="Arial"/>
          <w:b/>
        </w:rPr>
        <w:t>días hábiles</w:t>
      </w:r>
      <w:r>
        <w:rPr>
          <w:rFonts w:ascii="Arial" w:eastAsia="Arial" w:hAnsi="Arial" w:cs="Arial"/>
        </w:rPr>
        <w:t xml:space="preserve">, contado a partir del día siguiente de la presente comunicación. Si no se recibe una respuesta, </w:t>
      </w:r>
      <w:r>
        <w:rPr>
          <w:rFonts w:ascii="Arial" w:eastAsia="Arial" w:hAnsi="Arial" w:cs="Arial"/>
          <w:b/>
          <w:u w:val="single"/>
        </w:rPr>
        <w:t>se considerará que la denuncia no cumple con los requisitos necesarios y será declarada inadmisible</w:t>
      </w:r>
      <w:r>
        <w:rPr>
          <w:rFonts w:ascii="Arial" w:eastAsia="Arial" w:hAnsi="Arial" w:cs="Arial"/>
        </w:rPr>
        <w:t>.</w:t>
      </w:r>
    </w:p>
    <w:p w14:paraId="690AFF32" w14:textId="77777777" w:rsidR="00A33165" w:rsidRDefault="00A33165">
      <w:pPr>
        <w:jc w:val="both"/>
        <w:rPr>
          <w:rFonts w:ascii="Arial" w:eastAsia="Arial" w:hAnsi="Arial" w:cs="Arial"/>
        </w:rPr>
      </w:pPr>
    </w:p>
    <w:p w14:paraId="65ED11C7" w14:textId="77777777" w:rsidR="00A33165" w:rsidRDefault="00000000">
      <w:pPr>
        <w:ind w:firstLine="567"/>
        <w:jc w:val="both"/>
        <w:rPr>
          <w:rFonts w:ascii="Arial" w:eastAsia="Arial" w:hAnsi="Arial" w:cs="Arial"/>
        </w:rPr>
      </w:pPr>
      <w:r>
        <w:rPr>
          <w:noProof/>
        </w:rPr>
        <mc:AlternateContent>
          <mc:Choice Requires="wps">
            <w:drawing>
              <wp:anchor distT="0" distB="0" distL="114300" distR="114300" simplePos="0" relativeHeight="251660288" behindDoc="0" locked="0" layoutInCell="1" hidden="0" allowOverlap="1" wp14:anchorId="1F2A90B2" wp14:editId="3EFDD29B">
                <wp:simplePos x="0" y="0"/>
                <wp:positionH relativeFrom="column">
                  <wp:posOffset>406400</wp:posOffset>
                </wp:positionH>
                <wp:positionV relativeFrom="paragraph">
                  <wp:posOffset>38100</wp:posOffset>
                </wp:positionV>
                <wp:extent cx="4739640" cy="596265"/>
                <wp:effectExtent l="0" t="0" r="0" b="0"/>
                <wp:wrapNone/>
                <wp:docPr id="2016677004" name="Rectángulo: esquinas redondeadas 2016677004"/>
                <wp:cNvGraphicFramePr/>
                <a:graphic xmlns:a="http://schemas.openxmlformats.org/drawingml/2006/main">
                  <a:graphicData uri="http://schemas.microsoft.com/office/word/2010/wordprocessingShape">
                    <wps:wsp>
                      <wps:cNvSpPr/>
                      <wps:spPr>
                        <a:xfrm>
                          <a:off x="2988880" y="3494568"/>
                          <a:ext cx="4714240" cy="570865"/>
                        </a:xfrm>
                        <a:prstGeom prst="roundRect">
                          <a:avLst>
                            <a:gd name="adj" fmla="val 16667"/>
                          </a:avLst>
                        </a:prstGeom>
                        <a:solidFill>
                          <a:schemeClr val="lt1"/>
                        </a:solidFill>
                        <a:ln w="12700" cap="flat" cmpd="sng">
                          <a:solidFill>
                            <a:srgbClr val="7F7F7F"/>
                          </a:solidFill>
                          <a:prstDash val="solid"/>
                          <a:round/>
                          <a:headEnd type="none" w="sm" len="sm"/>
                          <a:tailEnd type="none" w="sm" len="sm"/>
                        </a:ln>
                      </wps:spPr>
                      <wps:txbx>
                        <w:txbxContent>
                          <w:p w14:paraId="58A90A24" w14:textId="77777777" w:rsidR="00A33165" w:rsidRDefault="00000000">
                            <w:pPr>
                              <w:jc w:val="center"/>
                              <w:textDirection w:val="btLr"/>
                            </w:pPr>
                            <w:r>
                              <w:rPr>
                                <w:rFonts w:ascii="Arial" w:eastAsia="Arial" w:hAnsi="Arial" w:cs="Arial"/>
                                <w:color w:val="000000"/>
                                <w:sz w:val="18"/>
                              </w:rPr>
                              <w:t xml:space="preserve">Podrá remitir la información a la </w:t>
                            </w:r>
                            <w:r>
                              <w:rPr>
                                <w:rFonts w:ascii="Arial" w:eastAsia="Arial" w:hAnsi="Arial" w:cs="Arial"/>
                                <w:b/>
                                <w:color w:val="000000"/>
                                <w:sz w:val="18"/>
                              </w:rPr>
                              <w:t xml:space="preserve">Mesa de Partes Virtual de Indecopi, </w:t>
                            </w:r>
                            <w:r>
                              <w:rPr>
                                <w:rFonts w:ascii="Arial" w:eastAsia="Arial" w:hAnsi="Arial" w:cs="Arial"/>
                                <w:color w:val="000000"/>
                                <w:sz w:val="18"/>
                              </w:rPr>
                              <w:t xml:space="preserve">a través del siguiente enlace: </w:t>
                            </w:r>
                            <w:r>
                              <w:rPr>
                                <w:rFonts w:ascii="Arial" w:eastAsia="Arial" w:hAnsi="Arial" w:cs="Arial"/>
                                <w:color w:val="0000FF"/>
                                <w:sz w:val="18"/>
                                <w:u w:val="single"/>
                              </w:rPr>
                              <w:t>https://enlinea.indecopi.gob.pe/MDPVirtual2/#/inicio</w:t>
                            </w:r>
                          </w:p>
                        </w:txbxContent>
                      </wps:txbx>
                      <wps:bodyPr spcFirstLastPara="1" wrap="square" lIns="91425" tIns="45700" rIns="91425" bIns="45700" anchor="ctr" anchorCtr="0">
                        <a:noAutofit/>
                      </wps:bodyPr>
                    </wps:wsp>
                  </a:graphicData>
                </a:graphic>
              </wp:anchor>
            </w:drawing>
          </mc:Choice>
          <mc:Fallback xmlns:w16du="http://schemas.microsoft.com/office/word/2023/wordml/word16du">
            <w:pict>
              <v:roundrect w14:anchorId="1F2A90B2" id="Rectángulo: esquinas redondeadas 2016677004" o:spid="_x0000_s1027" style="position:absolute;left:0;text-align:left;margin-left:32pt;margin-top:3pt;width:373.2pt;height:46.95pt;z-index:251660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" fillcolor="white [3201]" strokecolor="#7f7f7f" strokeweight="1pt">
                <v:stroke startarrowwidth="narrow" startarrowlength="short" endarrowwidth="narrow" endarrowlength="short"/>
                <v:textbox inset="2.53958mm,1.2694mm,2.53958mm,1.2694mm">
                  <w:txbxContent>
                    <w:p w14:paraId="58A90A24" w14:textId="77777777" w:rsidR="00A33165" w:rsidRDefault="00000000">
                      <w:pPr>
                        <w:jc w:val="center"/>
                        <w:textDirection w:val="btLr"/>
                      </w:pPr>
                      <w:r>
                        <w:rPr>
                          <w:rFonts w:ascii="Arial" w:eastAsia="Arial" w:hAnsi="Arial" w:cs="Arial"/>
                          <w:color w:val="000000"/>
                          <w:sz w:val="18"/>
                        </w:rPr>
                        <w:t xml:space="preserve">Podrá remitir la información a la </w:t>
                      </w:r>
                      <w:r>
                        <w:rPr>
                          <w:rFonts w:ascii="Arial" w:eastAsia="Arial" w:hAnsi="Arial" w:cs="Arial"/>
                          <w:b/>
                          <w:color w:val="000000"/>
                          <w:sz w:val="18"/>
                        </w:rPr>
                        <w:t xml:space="preserve">Mesa de Partes Virtual de Indecopi, </w:t>
                      </w:r>
                      <w:r>
                        <w:rPr>
                          <w:rFonts w:ascii="Arial" w:eastAsia="Arial" w:hAnsi="Arial" w:cs="Arial"/>
                          <w:color w:val="000000"/>
                          <w:sz w:val="18"/>
                        </w:rPr>
                        <w:t xml:space="preserve">a través del siguiente enlace: </w:t>
                      </w:r>
                      <w:r>
                        <w:rPr>
                          <w:rFonts w:ascii="Arial" w:eastAsia="Arial" w:hAnsi="Arial" w:cs="Arial"/>
                          <w:color w:val="0000FF"/>
                          <w:sz w:val="18"/>
                          <w:u w:val="single"/>
                        </w:rPr>
                        <w:t>https://enlinea.indecopi.gob.pe/MDPVirtual2/#/inicio</w:t>
                      </w:r>
                    </w:p>
                  </w:txbxContent>
                </v:textbox>
              </v:roundrect>
            </w:pict>
          </mc:Fallback>
        </mc:AlternateContent>
      </w:r>
      <w:r>
        <w:rPr>
          <w:noProof/>
        </w:rPr>
        <mc:AlternateContent>
          <mc:Choice Requires="wpg">
            <w:drawing>
              <wp:anchor distT="0" distB="0" distL="114300" distR="114300" simplePos="0" relativeHeight="251661312" behindDoc="0" locked="0" layoutInCell="1" hidden="0" allowOverlap="1" wp14:anchorId="2A856B43" wp14:editId="5B70B2D8">
                <wp:simplePos x="0" y="0"/>
                <wp:positionH relativeFrom="column">
                  <wp:posOffset>25401</wp:posOffset>
                </wp:positionH>
                <wp:positionV relativeFrom="paragraph">
                  <wp:posOffset>76200</wp:posOffset>
                </wp:positionV>
                <wp:extent cx="520700" cy="465455"/>
                <wp:effectExtent l="0" t="0" r="0" b="0"/>
                <wp:wrapNone/>
                <wp:docPr id="2016677007" name="Grupo 2016677007"/>
                <wp:cNvGraphicFramePr/>
                <a:graphic xmlns:a="http://schemas.openxmlformats.org/drawingml/2006/main">
                  <a:graphicData uri="http://schemas.microsoft.com/office/word/2010/wordprocessingGroup">
                    <wpg:wgp>
                      <wpg:cNvGrpSpPr/>
                      <wpg:grpSpPr>
                        <a:xfrm>
                          <a:off x="0" y="0"/>
                          <a:ext cx="520700" cy="465455"/>
                          <a:chOff x="5085500" y="3547125"/>
                          <a:chExt cx="521000" cy="465775"/>
                        </a:xfrm>
                      </wpg:grpSpPr>
                      <wpg:grpSp>
                        <wpg:cNvPr id="1660065319" name="Grupo 1660065319"/>
                        <wpg:cNvGrpSpPr/>
                        <wpg:grpSpPr>
                          <a:xfrm>
                            <a:off x="5085650" y="3547273"/>
                            <a:ext cx="520700" cy="465455"/>
                            <a:chOff x="5079275" y="3540900"/>
                            <a:chExt cx="533450" cy="478200"/>
                          </a:xfrm>
                        </wpg:grpSpPr>
                        <wps:wsp>
                          <wps:cNvPr id="1965659136" name="Rectángulo 1965659136"/>
                          <wps:cNvSpPr/>
                          <wps:spPr>
                            <a:xfrm>
                              <a:off x="5079275" y="3540900"/>
                              <a:ext cx="533450" cy="478200"/>
                            </a:xfrm>
                            <a:prstGeom prst="rect">
                              <a:avLst/>
                            </a:prstGeom>
                            <a:noFill/>
                            <a:ln>
                              <a:noFill/>
                            </a:ln>
                          </wps:spPr>
                          <wps:txbx>
                            <w:txbxContent>
                              <w:p w14:paraId="049E1A55" w14:textId="77777777" w:rsidR="00A33165" w:rsidRDefault="00A33165">
                                <w:pPr>
                                  <w:textDirection w:val="btLr"/>
                                </w:pPr>
                              </w:p>
                            </w:txbxContent>
                          </wps:txbx>
                          <wps:bodyPr spcFirstLastPara="1" wrap="square" lIns="91425" tIns="91425" rIns="91425" bIns="91425" anchor="ctr" anchorCtr="0">
                            <a:noAutofit/>
                          </wps:bodyPr>
                        </wps:wsp>
                        <wpg:grpSp>
                          <wpg:cNvPr id="1868048667" name="Grupo 1868048667"/>
                          <wpg:cNvGrpSpPr/>
                          <wpg:grpSpPr>
                            <a:xfrm>
                              <a:off x="5085650" y="3547273"/>
                              <a:ext cx="520700" cy="465455"/>
                              <a:chOff x="0" y="0"/>
                              <a:chExt cx="520700" cy="465455"/>
                            </a:xfrm>
                          </wpg:grpSpPr>
                          <wps:wsp>
                            <wps:cNvPr id="129168529" name="Rectángulo 129168529"/>
                            <wps:cNvSpPr/>
                            <wps:spPr>
                              <a:xfrm>
                                <a:off x="0" y="0"/>
                                <a:ext cx="520700" cy="465450"/>
                              </a:xfrm>
                              <a:prstGeom prst="rect">
                                <a:avLst/>
                              </a:prstGeom>
                              <a:noFill/>
                              <a:ln>
                                <a:noFill/>
                              </a:ln>
                            </wps:spPr>
                            <wps:txbx>
                              <w:txbxContent>
                                <w:p w14:paraId="77136855" w14:textId="77777777" w:rsidR="00A33165" w:rsidRDefault="00A33165">
                                  <w:pPr>
                                    <w:textDirection w:val="btLr"/>
                                  </w:pPr>
                                </w:p>
                              </w:txbxContent>
                            </wps:txbx>
                            <wps:bodyPr spcFirstLastPara="1" wrap="square" lIns="91425" tIns="91425" rIns="91425" bIns="91425" anchor="ctr" anchorCtr="0">
                              <a:noAutofit/>
                            </wps:bodyPr>
                          </wps:wsp>
                          <wps:wsp>
                            <wps:cNvPr id="362752909" name="Elipse 362752909"/>
                            <wps:cNvSpPr/>
                            <wps:spPr>
                              <a:xfrm>
                                <a:off x="0" y="0"/>
                                <a:ext cx="520700" cy="465455"/>
                              </a:xfrm>
                              <a:prstGeom prst="ellipse">
                                <a:avLst/>
                              </a:prstGeom>
                              <a:solidFill>
                                <a:srgbClr val="F2F2F2"/>
                              </a:solidFill>
                              <a:ln w="12700" cap="flat" cmpd="sng">
                                <a:solidFill>
                                  <a:srgbClr val="7F7F7F"/>
                                </a:solidFill>
                                <a:prstDash val="solid"/>
                                <a:round/>
                                <a:headEnd type="none" w="sm" len="sm"/>
                                <a:tailEnd type="none" w="sm" len="sm"/>
                              </a:ln>
                            </wps:spPr>
                            <wps:txbx>
                              <w:txbxContent>
                                <w:p w14:paraId="30F7B74E" w14:textId="77777777" w:rsidR="00A33165" w:rsidRDefault="00A33165">
                                  <w:pPr>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266" name="Shape 266" descr="Forma&#10;&#10;Descripción generada automáticamente con confianza baja"/>
                              <pic:cNvPicPr preferRelativeResize="0"/>
                            </pic:nvPicPr>
                            <pic:blipFill rotWithShape="1">
                              <a:blip r:embed="rId12">
                                <a:alphaModFix/>
                              </a:blip>
                              <a:srcRect/>
                              <a:stretch/>
                            </pic:blipFill>
                            <pic:spPr>
                              <a:xfrm>
                                <a:off x="98241" y="90685"/>
                                <a:ext cx="358140" cy="358140"/>
                              </a:xfrm>
                              <a:prstGeom prst="rect">
                                <a:avLst/>
                              </a:prstGeom>
                              <a:noFill/>
                              <a:ln>
                                <a:noFill/>
                              </a:ln>
                            </pic:spPr>
                          </pic:pic>
                        </wpg:grpSp>
                      </wpg:grpSp>
                    </wpg:wgp>
                  </a:graphicData>
                </a:graphic>
              </wp:anchor>
            </w:drawing>
          </mc:Choice>
          <mc:Fallback xmlns:w16du="http://schemas.microsoft.com/office/word/2023/wordml/word16du">
            <w:pict>
              <v:group w14:anchorId="2A856B43" id="Grupo 2016677007" o:spid="_x0000_s1028" style="position:absolute;left:0;text-align:left;margin-left:2pt;margin-top:6pt;width:41pt;height:36.65pt;z-index:251661312" coordorigin="50855,35471" coordsize="5210,4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">
                <v:group id="Grupo 1660065319" o:spid="_x0000_s1029" style="position:absolute;left:50856;top:35472;width:5207;height:4655" coordorigin="50792,35409" coordsize="5334,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">
                  <v:rect id="Rectángulo 1965659136" o:spid="_x0000_s1030" style="position:absolute;left:50792;top:35409;width:5335;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" filled="f" stroked="f">
                    <v:textbox inset="2.53958mm,2.53958mm,2.53958mm,2.53958mm">
                      <w:txbxContent>
                        <w:p w14:paraId="049E1A55" w14:textId="77777777" w:rsidR="00A33165" w:rsidRDefault="00A33165">
                          <w:pPr>
                            <w:textDirection w:val="btLr"/>
                          </w:pPr>
                        </w:p>
                      </w:txbxContent>
                    </v:textbox>
                  </v:rect>
                  <v:group id="Grupo 1868048667" o:spid="_x0000_s1031" style="position:absolute;left:50856;top:35472;width:5207;height:4655" coordsize="52070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">
                    <v:rect id="Rectángulo 129168529" o:spid="_x0000_s1032" style="position:absolute;width:520700;height:465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" filled="f" stroked="f">
                      <v:textbox inset="2.53958mm,2.53958mm,2.53958mm,2.53958mm">
                        <w:txbxContent>
                          <w:p w14:paraId="77136855" w14:textId="77777777" w:rsidR="00A33165" w:rsidRDefault="00A33165">
                            <w:pPr>
                              <w:textDirection w:val="btLr"/>
                            </w:pPr>
                          </w:p>
                        </w:txbxContent>
                      </v:textbox>
                    </v:rect>
                    <v:oval id="Elipse 362752909" o:spid="_x0000_s1033" style="position:absolute;width:520700;height:46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" fillcolor="#f2f2f2" strokecolor="#7f7f7f" strokeweight="1pt">
                      <v:stroke startarrowwidth="narrow" startarrowlength="short" endarrowwidth="narrow" endarrowlength="short"/>
                      <v:textbox inset="2.53958mm,2.53958mm,2.53958mm,2.53958mm">
                        <w:txbxContent>
                          <w:p w14:paraId="30F7B74E" w14:textId="77777777" w:rsidR="00A33165" w:rsidRDefault="00A33165">
                            <w:pPr>
                              <w:jc w:val="center"/>
                              <w:textDirection w:val="btL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266" o:spid="_x0000_s1034" type="#_x0000_t75" alt="Forma&#10;&#10;Descripción generada automáticamente con confianza baja" style="position:absolute;left:98241;top:90685;width:358140;height:3581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">
                      <v:imagedata r:id="rId17" o:title="Forma&#10;&#10;Descripción generada automáticamente con confianza baja"/>
                    </v:shape>
                  </v:group>
                </v:group>
              </v:group>
            </w:pict>
          </mc:Fallback>
        </mc:AlternateContent>
      </w:r>
    </w:p>
    <w:p w14:paraId="52CFFFB8" w14:textId="77777777" w:rsidR="00A33165" w:rsidRDefault="00A33165">
      <w:pPr>
        <w:ind w:firstLine="567"/>
        <w:jc w:val="both"/>
        <w:rPr>
          <w:rFonts w:ascii="Arial" w:eastAsia="Arial" w:hAnsi="Arial" w:cs="Arial"/>
        </w:rPr>
      </w:pPr>
    </w:p>
    <w:p w14:paraId="10921C6C" w14:textId="77777777" w:rsidR="00A33165" w:rsidRDefault="00A33165">
      <w:pPr>
        <w:ind w:firstLine="567"/>
        <w:jc w:val="both"/>
        <w:rPr>
          <w:rFonts w:ascii="Arial" w:eastAsia="Arial" w:hAnsi="Arial" w:cs="Arial"/>
        </w:rPr>
      </w:pPr>
    </w:p>
    <w:p w14:paraId="50592843" w14:textId="77777777" w:rsidR="00A33165" w:rsidRDefault="00A33165">
      <w:pPr>
        <w:ind w:firstLine="567"/>
        <w:jc w:val="both"/>
        <w:rPr>
          <w:rFonts w:ascii="Arial" w:eastAsia="Arial" w:hAnsi="Arial" w:cs="Arial"/>
        </w:rPr>
      </w:pPr>
    </w:p>
    <w:p w14:paraId="076A61B1" w14:textId="77777777" w:rsidR="00A33165" w:rsidRDefault="00A33165">
      <w:pPr>
        <w:ind w:firstLine="567"/>
        <w:jc w:val="both"/>
        <w:rPr>
          <w:rFonts w:ascii="Arial" w:eastAsia="Arial" w:hAnsi="Arial" w:cs="Arial"/>
        </w:rPr>
      </w:pPr>
    </w:p>
    <w:p w14:paraId="1732847E" w14:textId="77777777" w:rsidR="00A33165" w:rsidRDefault="00000000">
      <w:pPr>
        <w:ind w:firstLine="567"/>
        <w:jc w:val="both"/>
        <w:rPr>
          <w:rFonts w:ascii="Arial" w:eastAsia="Arial" w:hAnsi="Arial" w:cs="Arial"/>
        </w:rPr>
      </w:pPr>
      <w:r>
        <w:rPr>
          <w:rFonts w:ascii="Arial" w:eastAsia="Arial" w:hAnsi="Arial" w:cs="Arial"/>
        </w:rPr>
        <w:t>Para hacer llegar los documentos a la SRB, podrá utilizar la siguiente bandeja</w:t>
      </w:r>
      <w:r>
        <w:rPr>
          <w:rFonts w:ascii="Arial" w:eastAsia="Arial" w:hAnsi="Arial" w:cs="Arial"/>
          <w:color w:val="000000"/>
          <w:highlight w:val="yellow"/>
          <w:vertAlign w:val="superscript"/>
        </w:rPr>
        <w:t>5</w:t>
      </w:r>
      <w:r>
        <w:rPr>
          <w:rFonts w:ascii="Arial" w:eastAsia="Arial" w:hAnsi="Arial" w:cs="Arial"/>
          <w:highlight w:val="yellow"/>
        </w:rPr>
        <w:t>:</w:t>
      </w:r>
    </w:p>
    <w:p w14:paraId="08118A4D" w14:textId="77777777" w:rsidR="00A33165" w:rsidRDefault="00A33165">
      <w:pPr>
        <w:pBdr>
          <w:top w:val="nil"/>
          <w:left w:val="nil"/>
          <w:bottom w:val="nil"/>
          <w:right w:val="nil"/>
          <w:between w:val="nil"/>
        </w:pBdr>
        <w:ind w:left="567" w:hanging="567"/>
        <w:jc w:val="both"/>
        <w:rPr>
          <w:rFonts w:ascii="Arial" w:eastAsia="Arial" w:hAnsi="Arial" w:cs="Arial"/>
          <w:color w:val="000000"/>
          <w:sz w:val="16"/>
          <w:szCs w:val="16"/>
        </w:rPr>
      </w:pPr>
    </w:p>
    <w:p w14:paraId="23F36C1D" w14:textId="77777777" w:rsidR="00A33165" w:rsidRDefault="00000000">
      <w:pPr>
        <w:pBdr>
          <w:top w:val="nil"/>
          <w:left w:val="nil"/>
          <w:bottom w:val="nil"/>
          <w:right w:val="nil"/>
          <w:between w:val="nil"/>
        </w:pBdr>
        <w:jc w:val="center"/>
        <w:rPr>
          <w:rFonts w:ascii="Arial" w:eastAsia="Arial" w:hAnsi="Arial" w:cs="Arial"/>
          <w:color w:val="000000"/>
          <w:sz w:val="16"/>
          <w:szCs w:val="16"/>
        </w:rPr>
      </w:pPr>
      <w:r>
        <w:rPr>
          <w:rFonts w:ascii="Arial" w:eastAsia="Arial" w:hAnsi="Arial" w:cs="Arial"/>
          <w:noProof/>
          <w:color w:val="000000"/>
          <w:sz w:val="16"/>
          <w:szCs w:val="16"/>
        </w:rPr>
        <w:drawing>
          <wp:inline distT="0" distB="0" distL="0" distR="0" wp14:anchorId="0D89E994" wp14:editId="7ED295D3">
            <wp:extent cx="3681467" cy="579835"/>
            <wp:effectExtent l="3175" t="3175" r="3175" b="3175"/>
            <wp:docPr id="2016677018" name="image2.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nterfaz de usuario gráfica, Texto, Aplicación&#10;&#10;Descripción generada automáticamente"/>
                    <pic:cNvPicPr preferRelativeResize="0"/>
                  </pic:nvPicPr>
                  <pic:blipFill>
                    <a:blip r:embed="rId18"/>
                    <a:srcRect/>
                    <a:stretch>
                      <a:fillRect/>
                    </a:stretch>
                  </pic:blipFill>
                  <pic:spPr>
                    <a:xfrm>
                      <a:off x="0" y="0"/>
                      <a:ext cx="3681467" cy="579835"/>
                    </a:xfrm>
                    <a:prstGeom prst="rect">
                      <a:avLst/>
                    </a:prstGeom>
                    <a:ln w="3175">
                      <a:solidFill>
                        <a:srgbClr val="000000"/>
                      </a:solidFill>
                      <a:prstDash val="solid"/>
                    </a:ln>
                  </pic:spPr>
                </pic:pic>
              </a:graphicData>
            </a:graphic>
          </wp:inline>
        </w:drawing>
      </w:r>
    </w:p>
    <w:p w14:paraId="4C875A98" w14:textId="77777777" w:rsidR="00A33165" w:rsidRDefault="00A33165">
      <w:pPr>
        <w:jc w:val="both"/>
        <w:rPr>
          <w:rFonts w:ascii="Arial" w:eastAsia="Arial" w:hAnsi="Arial" w:cs="Arial"/>
        </w:rPr>
      </w:pPr>
    </w:p>
    <w:p w14:paraId="7FAB4CAF" w14:textId="77777777" w:rsidR="00A33165" w:rsidRDefault="00000000">
      <w:pPr>
        <w:ind w:firstLine="567"/>
        <w:jc w:val="both"/>
        <w:rPr>
          <w:rFonts w:ascii="Arial" w:eastAsia="Arial" w:hAnsi="Arial" w:cs="Arial"/>
        </w:rPr>
      </w:pPr>
      <w:r>
        <w:rPr>
          <w:noProof/>
        </w:rPr>
        <mc:AlternateContent>
          <mc:Choice Requires="wps">
            <w:drawing>
              <wp:anchor distT="0" distB="0" distL="114300" distR="114300" simplePos="0" relativeHeight="251662336" behindDoc="0" locked="0" layoutInCell="1" hidden="0" allowOverlap="1" wp14:anchorId="6FCAAF4B" wp14:editId="4DB3C2F6">
                <wp:simplePos x="0" y="0"/>
                <wp:positionH relativeFrom="column">
                  <wp:posOffset>431800</wp:posOffset>
                </wp:positionH>
                <wp:positionV relativeFrom="paragraph">
                  <wp:posOffset>0</wp:posOffset>
                </wp:positionV>
                <wp:extent cx="4716780" cy="596265"/>
                <wp:effectExtent l="0" t="0" r="0" b="0"/>
                <wp:wrapNone/>
                <wp:docPr id="2016677005" name="Rectángulo: esquinas redondeadas 2016677005"/>
                <wp:cNvGraphicFramePr/>
                <a:graphic xmlns:a="http://schemas.openxmlformats.org/drawingml/2006/main">
                  <a:graphicData uri="http://schemas.microsoft.com/office/word/2010/wordprocessingShape">
                    <wps:wsp>
                      <wps:cNvSpPr/>
                      <wps:spPr>
                        <a:xfrm>
                          <a:off x="3000310" y="3494568"/>
                          <a:ext cx="4691380" cy="570865"/>
                        </a:xfrm>
                        <a:prstGeom prst="roundRect">
                          <a:avLst>
                            <a:gd name="adj" fmla="val 16667"/>
                          </a:avLst>
                        </a:prstGeom>
                        <a:solidFill>
                          <a:schemeClr val="lt1"/>
                        </a:solidFill>
                        <a:ln w="12700" cap="flat" cmpd="sng">
                          <a:solidFill>
                            <a:srgbClr val="7F7F7F"/>
                          </a:solidFill>
                          <a:prstDash val="solid"/>
                          <a:round/>
                          <a:headEnd type="none" w="sm" len="sm"/>
                          <a:tailEnd type="none" w="sm" len="sm"/>
                        </a:ln>
                      </wps:spPr>
                      <wps:txbx>
                        <w:txbxContent>
                          <w:p w14:paraId="750501AA" w14:textId="711BCE65" w:rsidR="00A33165" w:rsidRDefault="00000000">
                            <w:pPr>
                              <w:jc w:val="center"/>
                              <w:textDirection w:val="btLr"/>
                            </w:pPr>
                            <w:r>
                              <w:rPr>
                                <w:rFonts w:ascii="Arial" w:eastAsia="Arial" w:hAnsi="Arial" w:cs="Arial"/>
                                <w:color w:val="000000"/>
                                <w:sz w:val="18"/>
                              </w:rPr>
                              <w:t xml:space="preserve">Si tiene alguna duda o consulta, puede comunicarse con </w:t>
                            </w:r>
                            <w:r w:rsidR="00390F82">
                              <w:rPr>
                                <w:rFonts w:ascii="Arial" w:eastAsia="Arial" w:hAnsi="Arial" w:cs="Arial"/>
                                <w:color w:val="000000"/>
                                <w:sz w:val="18"/>
                              </w:rPr>
                              <w:t>XXXXX</w:t>
                            </w:r>
                            <w:r>
                              <w:rPr>
                                <w:rFonts w:ascii="Arial" w:eastAsia="Arial" w:hAnsi="Arial" w:cs="Arial"/>
                                <w:color w:val="000000"/>
                                <w:sz w:val="18"/>
                              </w:rPr>
                              <w:t xml:space="preserve"> al correo electrónico </w:t>
                            </w:r>
                            <w:r w:rsidR="00390F82">
                              <w:rPr>
                                <w:rFonts w:ascii="Arial" w:eastAsia="Arial" w:hAnsi="Arial" w:cs="Arial"/>
                                <w:color w:val="0000FF"/>
                                <w:sz w:val="18"/>
                                <w:highlight w:val="yellow"/>
                                <w:u w:val="single"/>
                              </w:rPr>
                              <w:t>XXX</w:t>
                            </w:r>
                            <w:r>
                              <w:rPr>
                                <w:rFonts w:ascii="Arial" w:eastAsia="Arial" w:hAnsi="Arial" w:cs="Arial"/>
                                <w:color w:val="0000FF"/>
                                <w:sz w:val="18"/>
                                <w:highlight w:val="yellow"/>
                                <w:u w:val="single"/>
                              </w:rPr>
                              <w:t>@indecopi.gob.pe</w:t>
                            </w:r>
                            <w:r>
                              <w:rPr>
                                <w:rFonts w:ascii="Arial" w:eastAsia="Arial" w:hAnsi="Arial" w:cs="Arial"/>
                                <w:color w:val="000000"/>
                                <w:sz w:val="18"/>
                              </w:rPr>
                              <w:t xml:space="preserve"> o escribiendo al siguiente WhatsApp </w:t>
                            </w:r>
                          </w:p>
                          <w:p w14:paraId="5C1DC4C0" w14:textId="491019C5" w:rsidR="00A33165" w:rsidRDefault="00000000">
                            <w:pPr>
                              <w:jc w:val="center"/>
                              <w:textDirection w:val="btLr"/>
                            </w:pPr>
                            <w:r>
                              <w:rPr>
                                <w:rFonts w:ascii="Arial" w:eastAsia="Arial" w:hAnsi="Arial" w:cs="Arial"/>
                                <w:b/>
                                <w:color w:val="000000"/>
                                <w:sz w:val="18"/>
                              </w:rPr>
                              <w:t>+</w:t>
                            </w:r>
                            <w:r w:rsidR="00390F82">
                              <w:rPr>
                                <w:rFonts w:ascii="Arial" w:eastAsia="Arial" w:hAnsi="Arial" w:cs="Arial"/>
                                <w:b/>
                                <w:color w:val="000000"/>
                                <w:sz w:val="18"/>
                              </w:rPr>
                              <w:t>XX</w:t>
                            </w:r>
                            <w:r>
                              <w:rPr>
                                <w:rFonts w:ascii="Arial" w:eastAsia="Arial" w:hAnsi="Arial" w:cs="Arial"/>
                                <w:b/>
                                <w:color w:val="000000"/>
                                <w:sz w:val="18"/>
                              </w:rPr>
                              <w:t xml:space="preserve"> </w:t>
                            </w:r>
                            <w:r w:rsidR="00390F82">
                              <w:rPr>
                                <w:rFonts w:ascii="Arial" w:eastAsia="Arial" w:hAnsi="Arial" w:cs="Arial"/>
                                <w:b/>
                                <w:color w:val="000000"/>
                                <w:sz w:val="18"/>
                              </w:rPr>
                              <w:t>XXX</w:t>
                            </w:r>
                            <w:r>
                              <w:rPr>
                                <w:rFonts w:ascii="Arial" w:eastAsia="Arial" w:hAnsi="Arial" w:cs="Arial"/>
                                <w:b/>
                                <w:color w:val="000000"/>
                                <w:sz w:val="18"/>
                              </w:rPr>
                              <w:t xml:space="preserve"> </w:t>
                            </w:r>
                            <w:proofErr w:type="spellStart"/>
                            <w:r w:rsidR="00390F82">
                              <w:rPr>
                                <w:rFonts w:ascii="Arial" w:eastAsia="Arial" w:hAnsi="Arial" w:cs="Arial"/>
                                <w:b/>
                                <w:color w:val="000000"/>
                                <w:sz w:val="18"/>
                              </w:rPr>
                              <w:t>XXX</w:t>
                            </w:r>
                            <w:proofErr w:type="spellEnd"/>
                            <w:r>
                              <w:rPr>
                                <w:rFonts w:ascii="Arial" w:eastAsia="Arial" w:hAnsi="Arial" w:cs="Arial"/>
                                <w:b/>
                                <w:color w:val="000000"/>
                                <w:sz w:val="18"/>
                              </w:rPr>
                              <w:t xml:space="preserve"> </w:t>
                            </w:r>
                            <w:proofErr w:type="spellStart"/>
                            <w:r w:rsidR="00390F82">
                              <w:rPr>
                                <w:rFonts w:ascii="Arial" w:eastAsia="Arial" w:hAnsi="Arial" w:cs="Arial"/>
                                <w:b/>
                                <w:color w:val="000000"/>
                                <w:sz w:val="18"/>
                              </w:rPr>
                              <w:t>XXX</w:t>
                            </w:r>
                            <w:proofErr w:type="spellEnd"/>
                            <w:r>
                              <w:rPr>
                                <w:rFonts w:ascii="Arial" w:eastAsia="Arial" w:hAnsi="Arial" w:cs="Arial"/>
                                <w:color w:val="000000"/>
                                <w:sz w:val="18"/>
                              </w:rPr>
                              <w:t>. Estaremos contentos de atenderlo.</w:t>
                            </w:r>
                          </w:p>
                          <w:p w14:paraId="7D11EC76" w14:textId="77777777" w:rsidR="00A33165" w:rsidRDefault="00A33165">
                            <w:pPr>
                              <w:jc w:val="center"/>
                              <w:textDirection w:val="btLr"/>
                            </w:pPr>
                          </w:p>
                        </w:txbxContent>
                      </wps:txbx>
                      <wps:bodyPr spcFirstLastPara="1" wrap="square" lIns="91425" tIns="45700" rIns="91425" bIns="45700" anchor="ctr" anchorCtr="0">
                        <a:noAutofit/>
                      </wps:bodyPr>
                    </wps:wsp>
                  </a:graphicData>
                </a:graphic>
              </wp:anchor>
            </w:drawing>
          </mc:Choice>
          <mc:Fallback>
            <w:pict>
              <v:roundrect w14:anchorId="6FCAAF4B" id="Rectángulo: esquinas redondeadas 2016677005" o:spid="_x0000_s1035" style="position:absolute;left:0;text-align:left;margin-left:34pt;margin-top:0;width:371.4pt;height:46.95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" fillcolor="white [3201]" strokecolor="#7f7f7f" strokeweight="1pt">
                <v:stroke startarrowwidth="narrow" startarrowlength="short" endarrowwidth="narrow" endarrowlength="short"/>
                <v:textbox inset="2.53958mm,1.2694mm,2.53958mm,1.2694mm">
                  <w:txbxContent>
                    <w:p w14:paraId="750501AA" w14:textId="711BCE65" w:rsidR="00A33165" w:rsidRDefault="00000000">
                      <w:pPr>
                        <w:jc w:val="center"/>
                        <w:textDirection w:val="btLr"/>
                      </w:pPr>
                      <w:r>
                        <w:rPr>
                          <w:rFonts w:ascii="Arial" w:eastAsia="Arial" w:hAnsi="Arial" w:cs="Arial"/>
                          <w:color w:val="000000"/>
                          <w:sz w:val="18"/>
                        </w:rPr>
                        <w:t xml:space="preserve">Si tiene alguna duda o consulta, puede comunicarse con </w:t>
                      </w:r>
                      <w:r w:rsidR="00390F82">
                        <w:rPr>
                          <w:rFonts w:ascii="Arial" w:eastAsia="Arial" w:hAnsi="Arial" w:cs="Arial"/>
                          <w:color w:val="000000"/>
                          <w:sz w:val="18"/>
                        </w:rPr>
                        <w:t>XXXXX</w:t>
                      </w:r>
                      <w:r>
                        <w:rPr>
                          <w:rFonts w:ascii="Arial" w:eastAsia="Arial" w:hAnsi="Arial" w:cs="Arial"/>
                          <w:color w:val="000000"/>
                          <w:sz w:val="18"/>
                        </w:rPr>
                        <w:t xml:space="preserve"> al correo electrónico </w:t>
                      </w:r>
                      <w:r w:rsidR="00390F82">
                        <w:rPr>
                          <w:rFonts w:ascii="Arial" w:eastAsia="Arial" w:hAnsi="Arial" w:cs="Arial"/>
                          <w:color w:val="0000FF"/>
                          <w:sz w:val="18"/>
                          <w:highlight w:val="yellow"/>
                          <w:u w:val="single"/>
                        </w:rPr>
                        <w:t>XXX</w:t>
                      </w:r>
                      <w:r>
                        <w:rPr>
                          <w:rFonts w:ascii="Arial" w:eastAsia="Arial" w:hAnsi="Arial" w:cs="Arial"/>
                          <w:color w:val="0000FF"/>
                          <w:sz w:val="18"/>
                          <w:highlight w:val="yellow"/>
                          <w:u w:val="single"/>
                        </w:rPr>
                        <w:t>@indecopi.gob.pe</w:t>
                      </w:r>
                      <w:r>
                        <w:rPr>
                          <w:rFonts w:ascii="Arial" w:eastAsia="Arial" w:hAnsi="Arial" w:cs="Arial"/>
                          <w:color w:val="000000"/>
                          <w:sz w:val="18"/>
                        </w:rPr>
                        <w:t xml:space="preserve"> o escribiendo al siguiente WhatsApp </w:t>
                      </w:r>
                    </w:p>
                    <w:p w14:paraId="5C1DC4C0" w14:textId="491019C5" w:rsidR="00A33165" w:rsidRDefault="00000000">
                      <w:pPr>
                        <w:jc w:val="center"/>
                        <w:textDirection w:val="btLr"/>
                      </w:pPr>
                      <w:r>
                        <w:rPr>
                          <w:rFonts w:ascii="Arial" w:eastAsia="Arial" w:hAnsi="Arial" w:cs="Arial"/>
                          <w:b/>
                          <w:color w:val="000000"/>
                          <w:sz w:val="18"/>
                        </w:rPr>
                        <w:t>+</w:t>
                      </w:r>
                      <w:r w:rsidR="00390F82">
                        <w:rPr>
                          <w:rFonts w:ascii="Arial" w:eastAsia="Arial" w:hAnsi="Arial" w:cs="Arial"/>
                          <w:b/>
                          <w:color w:val="000000"/>
                          <w:sz w:val="18"/>
                        </w:rPr>
                        <w:t>XX</w:t>
                      </w:r>
                      <w:r>
                        <w:rPr>
                          <w:rFonts w:ascii="Arial" w:eastAsia="Arial" w:hAnsi="Arial" w:cs="Arial"/>
                          <w:b/>
                          <w:color w:val="000000"/>
                          <w:sz w:val="18"/>
                        </w:rPr>
                        <w:t xml:space="preserve"> </w:t>
                      </w:r>
                      <w:r w:rsidR="00390F82">
                        <w:rPr>
                          <w:rFonts w:ascii="Arial" w:eastAsia="Arial" w:hAnsi="Arial" w:cs="Arial"/>
                          <w:b/>
                          <w:color w:val="000000"/>
                          <w:sz w:val="18"/>
                        </w:rPr>
                        <w:t>XXX</w:t>
                      </w:r>
                      <w:r>
                        <w:rPr>
                          <w:rFonts w:ascii="Arial" w:eastAsia="Arial" w:hAnsi="Arial" w:cs="Arial"/>
                          <w:b/>
                          <w:color w:val="000000"/>
                          <w:sz w:val="18"/>
                        </w:rPr>
                        <w:t xml:space="preserve"> </w:t>
                      </w:r>
                      <w:proofErr w:type="spellStart"/>
                      <w:r w:rsidR="00390F82">
                        <w:rPr>
                          <w:rFonts w:ascii="Arial" w:eastAsia="Arial" w:hAnsi="Arial" w:cs="Arial"/>
                          <w:b/>
                          <w:color w:val="000000"/>
                          <w:sz w:val="18"/>
                        </w:rPr>
                        <w:t>XXX</w:t>
                      </w:r>
                      <w:proofErr w:type="spellEnd"/>
                      <w:r>
                        <w:rPr>
                          <w:rFonts w:ascii="Arial" w:eastAsia="Arial" w:hAnsi="Arial" w:cs="Arial"/>
                          <w:b/>
                          <w:color w:val="000000"/>
                          <w:sz w:val="18"/>
                        </w:rPr>
                        <w:t xml:space="preserve"> </w:t>
                      </w:r>
                      <w:proofErr w:type="spellStart"/>
                      <w:r w:rsidR="00390F82">
                        <w:rPr>
                          <w:rFonts w:ascii="Arial" w:eastAsia="Arial" w:hAnsi="Arial" w:cs="Arial"/>
                          <w:b/>
                          <w:color w:val="000000"/>
                          <w:sz w:val="18"/>
                        </w:rPr>
                        <w:t>XXX</w:t>
                      </w:r>
                      <w:proofErr w:type="spellEnd"/>
                      <w:r>
                        <w:rPr>
                          <w:rFonts w:ascii="Arial" w:eastAsia="Arial" w:hAnsi="Arial" w:cs="Arial"/>
                          <w:color w:val="000000"/>
                          <w:sz w:val="18"/>
                        </w:rPr>
                        <w:t>. Estaremos contentos de atenderlo.</w:t>
                      </w:r>
                    </w:p>
                    <w:p w14:paraId="7D11EC76" w14:textId="77777777" w:rsidR="00A33165" w:rsidRDefault="00A33165">
                      <w:pPr>
                        <w:jc w:val="center"/>
                        <w:textDirection w:val="btLr"/>
                      </w:pPr>
                    </w:p>
                  </w:txbxContent>
                </v:textbox>
              </v:roundrect>
            </w:pict>
          </mc:Fallback>
        </mc:AlternateContent>
      </w:r>
      <w:r>
        <w:rPr>
          <w:noProof/>
        </w:rPr>
        <mc:AlternateContent>
          <mc:Choice Requires="wpg">
            <w:drawing>
              <wp:anchor distT="0" distB="0" distL="114300" distR="114300" simplePos="0" relativeHeight="251663360" behindDoc="0" locked="0" layoutInCell="1" hidden="0" allowOverlap="1" wp14:anchorId="044B34CF" wp14:editId="543589B8">
                <wp:simplePos x="0" y="0"/>
                <wp:positionH relativeFrom="column">
                  <wp:posOffset>114300</wp:posOffset>
                </wp:positionH>
                <wp:positionV relativeFrom="paragraph">
                  <wp:posOffset>63500</wp:posOffset>
                </wp:positionV>
                <wp:extent cx="520700" cy="465455"/>
                <wp:effectExtent l="0" t="0" r="0" b="0"/>
                <wp:wrapNone/>
                <wp:docPr id="2016677000" name="Grupo 2016677000"/>
                <wp:cNvGraphicFramePr/>
                <a:graphic xmlns:a="http://schemas.openxmlformats.org/drawingml/2006/main">
                  <a:graphicData uri="http://schemas.microsoft.com/office/word/2010/wordprocessingGroup">
                    <wpg:wgp>
                      <wpg:cNvGrpSpPr/>
                      <wpg:grpSpPr>
                        <a:xfrm>
                          <a:off x="0" y="0"/>
                          <a:ext cx="520700" cy="465455"/>
                          <a:chOff x="5085500" y="3547125"/>
                          <a:chExt cx="521000" cy="465775"/>
                        </a:xfrm>
                      </wpg:grpSpPr>
                      <wpg:grpSp>
                        <wpg:cNvPr id="2143660239" name="Grupo 2143660239"/>
                        <wpg:cNvGrpSpPr/>
                        <wpg:grpSpPr>
                          <a:xfrm>
                            <a:off x="5085650" y="3547273"/>
                            <a:ext cx="520700" cy="465455"/>
                            <a:chOff x="5079275" y="3540900"/>
                            <a:chExt cx="533450" cy="478200"/>
                          </a:xfrm>
                        </wpg:grpSpPr>
                        <wps:wsp>
                          <wps:cNvPr id="1052917809" name="Rectángulo 1052917809"/>
                          <wps:cNvSpPr/>
                          <wps:spPr>
                            <a:xfrm>
                              <a:off x="5079275" y="3540900"/>
                              <a:ext cx="533450" cy="478200"/>
                            </a:xfrm>
                            <a:prstGeom prst="rect">
                              <a:avLst/>
                            </a:prstGeom>
                            <a:noFill/>
                            <a:ln>
                              <a:noFill/>
                            </a:ln>
                          </wps:spPr>
                          <wps:txbx>
                            <w:txbxContent>
                              <w:p w14:paraId="06047D49" w14:textId="77777777" w:rsidR="00A33165" w:rsidRDefault="00A33165">
                                <w:pPr>
                                  <w:textDirection w:val="btLr"/>
                                </w:pPr>
                              </w:p>
                            </w:txbxContent>
                          </wps:txbx>
                          <wps:bodyPr spcFirstLastPara="1" wrap="square" lIns="91425" tIns="91425" rIns="91425" bIns="91425" anchor="ctr" anchorCtr="0">
                            <a:noAutofit/>
                          </wps:bodyPr>
                        </wps:wsp>
                        <wpg:grpSp>
                          <wpg:cNvPr id="1390310351" name="Grupo 1390310351"/>
                          <wpg:cNvGrpSpPr/>
                          <wpg:grpSpPr>
                            <a:xfrm>
                              <a:off x="5085650" y="3547273"/>
                              <a:ext cx="520700" cy="465455"/>
                              <a:chOff x="0" y="0"/>
                              <a:chExt cx="520700" cy="465455"/>
                            </a:xfrm>
                          </wpg:grpSpPr>
                          <wps:wsp>
                            <wps:cNvPr id="303822031" name="Rectángulo 303822031"/>
                            <wps:cNvSpPr/>
                            <wps:spPr>
                              <a:xfrm>
                                <a:off x="0" y="0"/>
                                <a:ext cx="520700" cy="465450"/>
                              </a:xfrm>
                              <a:prstGeom prst="rect">
                                <a:avLst/>
                              </a:prstGeom>
                              <a:noFill/>
                              <a:ln>
                                <a:noFill/>
                              </a:ln>
                            </wps:spPr>
                            <wps:txbx>
                              <w:txbxContent>
                                <w:p w14:paraId="4387F043" w14:textId="77777777" w:rsidR="00A33165" w:rsidRDefault="00A33165">
                                  <w:pPr>
                                    <w:textDirection w:val="btLr"/>
                                  </w:pPr>
                                </w:p>
                              </w:txbxContent>
                            </wps:txbx>
                            <wps:bodyPr spcFirstLastPara="1" wrap="square" lIns="91425" tIns="91425" rIns="91425" bIns="91425" anchor="ctr" anchorCtr="0">
                              <a:noAutofit/>
                            </wps:bodyPr>
                          </wps:wsp>
                          <wps:wsp>
                            <wps:cNvPr id="303547309" name="Elipse 303547309"/>
                            <wps:cNvSpPr/>
                            <wps:spPr>
                              <a:xfrm>
                                <a:off x="0" y="0"/>
                                <a:ext cx="520700" cy="465455"/>
                              </a:xfrm>
                              <a:prstGeom prst="ellipse">
                                <a:avLst/>
                              </a:prstGeom>
                              <a:solidFill>
                                <a:srgbClr val="F2F2F2"/>
                              </a:solidFill>
                              <a:ln w="12700" cap="flat" cmpd="sng">
                                <a:solidFill>
                                  <a:srgbClr val="7F7F7F"/>
                                </a:solidFill>
                                <a:prstDash val="solid"/>
                                <a:round/>
                                <a:headEnd type="none" w="sm" len="sm"/>
                                <a:tailEnd type="none" w="sm" len="sm"/>
                              </a:ln>
                            </wps:spPr>
                            <wps:txbx>
                              <w:txbxContent>
                                <w:p w14:paraId="4C1C23E1" w14:textId="77777777" w:rsidR="00A33165" w:rsidRDefault="00A33165">
                                  <w:pPr>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245" name="Shape 245" descr="Forma&#10;&#10;Descripción generada automáticamente con confianza baja"/>
                              <pic:cNvPicPr preferRelativeResize="0"/>
                            </pic:nvPicPr>
                            <pic:blipFill rotWithShape="1">
                              <a:blip r:embed="rId19">
                                <a:alphaModFix/>
                              </a:blip>
                              <a:srcRect/>
                              <a:stretch/>
                            </pic:blipFill>
                            <pic:spPr>
                              <a:xfrm>
                                <a:off x="105798" y="68013"/>
                                <a:ext cx="346075" cy="346075"/>
                              </a:xfrm>
                              <a:prstGeom prst="rect">
                                <a:avLst/>
                              </a:prstGeom>
                              <a:noFill/>
                              <a:ln>
                                <a:noFill/>
                              </a:ln>
                            </pic:spPr>
                          </pic:pic>
                        </wpg:grpSp>
                      </wpg:grpSp>
                    </wpg:wgp>
                  </a:graphicData>
                </a:graphic>
              </wp:anchor>
            </w:drawing>
          </mc:Choice>
          <mc:Fallback xmlns:w16du="http://schemas.microsoft.com/office/word/2023/wordml/word16du">
            <w:pict>
              <v:group w14:anchorId="044B34CF" id="Grupo 2016677000" o:spid="_x0000_s1036" style="position:absolute;left:0;text-align:left;margin-left:9pt;margin-top:5pt;width:41pt;height:36.65pt;z-index:251663360" coordorigin="50855,35471" coordsize="5210,4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">
                <v:group id="Grupo 2143660239" o:spid="_x0000_s1037" style="position:absolute;left:50856;top:35472;width:5207;height:4655" coordorigin="50792,35409" coordsize="5334,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">
                  <v:rect id="Rectángulo 1052917809" o:spid="_x0000_s1038" style="position:absolute;left:50792;top:35409;width:5335;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" filled="f" stroked="f">
                    <v:textbox inset="2.53958mm,2.53958mm,2.53958mm,2.53958mm">
                      <w:txbxContent>
                        <w:p w14:paraId="06047D49" w14:textId="77777777" w:rsidR="00A33165" w:rsidRDefault="00A33165">
                          <w:pPr>
                            <w:textDirection w:val="btLr"/>
                          </w:pPr>
                        </w:p>
                      </w:txbxContent>
                    </v:textbox>
                  </v:rect>
                  <v:group id="Grupo 1390310351" o:spid="_x0000_s1039" style="position:absolute;left:50856;top:35472;width:5207;height:4655" coordsize="52070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">
                    <v:rect id="Rectángulo 303822031" o:spid="_x0000_s1040" style="position:absolute;width:520700;height:465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" filled="f" stroked="f">
                      <v:textbox inset="2.53958mm,2.53958mm,2.53958mm,2.53958mm">
                        <w:txbxContent>
                          <w:p w14:paraId="4387F043" w14:textId="77777777" w:rsidR="00A33165" w:rsidRDefault="00A33165">
                            <w:pPr>
                              <w:textDirection w:val="btLr"/>
                            </w:pPr>
                          </w:p>
                        </w:txbxContent>
                      </v:textbox>
                    </v:rect>
                    <v:oval id="Elipse 303547309" o:spid="_x0000_s1041" style="position:absolute;width:520700;height:46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" fillcolor="#f2f2f2" strokecolor="#7f7f7f" strokeweight="1pt">
                      <v:stroke startarrowwidth="narrow" startarrowlength="short" endarrowwidth="narrow" endarrowlength="short"/>
                      <v:textbox inset="2.53958mm,2.53958mm,2.53958mm,2.53958mm">
                        <w:txbxContent>
                          <w:p w14:paraId="4C1C23E1" w14:textId="77777777" w:rsidR="00A33165" w:rsidRDefault="00A33165">
                            <w:pPr>
                              <w:jc w:val="center"/>
                              <w:textDirection w:val="btLr"/>
                            </w:pPr>
                          </w:p>
                        </w:txbxContent>
                      </v:textbox>
                    </v:oval>
                    <v:shape id="Shape 245" o:spid="_x0000_s1042" type="#_x0000_t75" alt="Forma&#10;&#10;Descripción generada automáticamente con confianza baja" style="position:absolute;left:105798;top:68013;width:346075;height:3460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">
                      <v:imagedata r:id="rId20" o:title="Forma&#10;&#10;Descripción generada automáticamente con confianza baja"/>
                    </v:shape>
                  </v:group>
                </v:group>
              </v:group>
            </w:pict>
          </mc:Fallback>
        </mc:AlternateContent>
      </w:r>
    </w:p>
    <w:p w14:paraId="69A9E31D" w14:textId="77777777" w:rsidR="00A33165" w:rsidRDefault="00A33165">
      <w:pPr>
        <w:ind w:firstLine="567"/>
        <w:jc w:val="both"/>
        <w:rPr>
          <w:rFonts w:ascii="Arial" w:eastAsia="Arial" w:hAnsi="Arial" w:cs="Arial"/>
        </w:rPr>
      </w:pPr>
    </w:p>
    <w:p w14:paraId="357AAE05" w14:textId="77777777" w:rsidR="00A33165" w:rsidRDefault="00A33165">
      <w:pPr>
        <w:ind w:firstLine="567"/>
        <w:jc w:val="both"/>
        <w:rPr>
          <w:rFonts w:ascii="Arial" w:eastAsia="Arial" w:hAnsi="Arial" w:cs="Arial"/>
        </w:rPr>
      </w:pPr>
    </w:p>
    <w:p w14:paraId="3E72D187" w14:textId="77777777" w:rsidR="00A33165" w:rsidRDefault="00A33165">
      <w:pPr>
        <w:ind w:firstLine="567"/>
        <w:jc w:val="both"/>
        <w:rPr>
          <w:rFonts w:ascii="Arial" w:eastAsia="Arial" w:hAnsi="Arial" w:cs="Arial"/>
        </w:rPr>
      </w:pPr>
    </w:p>
    <w:p w14:paraId="55DD0E78" w14:textId="77777777" w:rsidR="00A33165" w:rsidRDefault="00A33165">
      <w:pPr>
        <w:ind w:firstLine="567"/>
        <w:jc w:val="both"/>
        <w:rPr>
          <w:rFonts w:ascii="Arial" w:eastAsia="Arial" w:hAnsi="Arial" w:cs="Arial"/>
        </w:rPr>
      </w:pPr>
    </w:p>
    <w:p w14:paraId="1C80F70D" w14:textId="77777777" w:rsidR="00A33165" w:rsidRDefault="00000000">
      <w:pPr>
        <w:ind w:left="567"/>
        <w:jc w:val="both"/>
        <w:rPr>
          <w:rFonts w:ascii="Arial" w:eastAsia="Arial" w:hAnsi="Arial" w:cs="Arial"/>
        </w:rPr>
      </w:pPr>
      <w:r>
        <w:rPr>
          <w:rFonts w:ascii="Arial" w:eastAsia="Arial" w:hAnsi="Arial" w:cs="Arial"/>
        </w:rPr>
        <w:t>Sin otro particular, quedo de usted.</w:t>
      </w:r>
    </w:p>
    <w:p w14:paraId="1A925EF4" w14:textId="77777777" w:rsidR="00A33165" w:rsidRDefault="00A33165">
      <w:pPr>
        <w:ind w:left="567"/>
        <w:jc w:val="both"/>
        <w:rPr>
          <w:rFonts w:ascii="Arial" w:eastAsia="Arial" w:hAnsi="Arial" w:cs="Arial"/>
          <w:b/>
        </w:rPr>
      </w:pPr>
    </w:p>
    <w:p w14:paraId="7C517713" w14:textId="77777777" w:rsidR="00A33165" w:rsidRDefault="00000000">
      <w:pPr>
        <w:ind w:right="142"/>
        <w:jc w:val="center"/>
        <w:rPr>
          <w:rFonts w:ascii="Arial" w:eastAsia="Arial" w:hAnsi="Arial" w:cs="Arial"/>
        </w:rPr>
      </w:pPr>
      <w:r>
        <w:rPr>
          <w:rFonts w:ascii="Arial" w:eastAsia="Arial" w:hAnsi="Arial" w:cs="Arial"/>
        </w:rPr>
        <w:t>Atentamente,</w:t>
      </w:r>
    </w:p>
    <w:p w14:paraId="5C521C32" w14:textId="77777777" w:rsidR="00A33165" w:rsidRDefault="00A33165">
      <w:pPr>
        <w:ind w:firstLine="708"/>
        <w:rPr>
          <w:rFonts w:ascii="Arial" w:eastAsia="Arial" w:hAnsi="Arial" w:cs="Arial"/>
          <w:b/>
        </w:rPr>
      </w:pPr>
    </w:p>
    <w:p w14:paraId="55109396" w14:textId="77777777" w:rsidR="00A33165" w:rsidRDefault="00A33165">
      <w:pPr>
        <w:rPr>
          <w:rFonts w:ascii="Arial" w:eastAsia="Arial" w:hAnsi="Arial" w:cs="Arial"/>
          <w:b/>
        </w:rPr>
      </w:pPr>
    </w:p>
    <w:p w14:paraId="77FAD122" w14:textId="77777777" w:rsidR="00A33165" w:rsidRDefault="00A33165">
      <w:pPr>
        <w:rPr>
          <w:rFonts w:ascii="Arial" w:eastAsia="Arial" w:hAnsi="Arial" w:cs="Arial"/>
          <w:b/>
        </w:rPr>
      </w:pPr>
    </w:p>
    <w:p w14:paraId="6C35F7EA" w14:textId="77777777" w:rsidR="00A33165" w:rsidRDefault="00A33165">
      <w:pPr>
        <w:jc w:val="center"/>
        <w:rPr>
          <w:rFonts w:ascii="Arial" w:eastAsia="Arial" w:hAnsi="Arial" w:cs="Arial"/>
          <w:b/>
        </w:rPr>
      </w:pPr>
    </w:p>
    <w:p w14:paraId="6D74C1DE" w14:textId="0FC0DD01" w:rsidR="00A33165" w:rsidRDefault="00390F82">
      <w:pPr>
        <w:jc w:val="center"/>
        <w:rPr>
          <w:rFonts w:ascii="Arial" w:eastAsia="Arial" w:hAnsi="Arial" w:cs="Arial"/>
          <w:b/>
        </w:rPr>
      </w:pPr>
      <w:r>
        <w:rPr>
          <w:rFonts w:ascii="Arial" w:eastAsia="Arial" w:hAnsi="Arial" w:cs="Arial"/>
          <w:b/>
        </w:rPr>
        <w:t xml:space="preserve">XXXX </w:t>
      </w:r>
      <w:proofErr w:type="spellStart"/>
      <w:r>
        <w:rPr>
          <w:rFonts w:ascii="Arial" w:eastAsia="Arial" w:hAnsi="Arial" w:cs="Arial"/>
          <w:b/>
        </w:rPr>
        <w:t>XXXX</w:t>
      </w:r>
      <w:proofErr w:type="spellEnd"/>
      <w:r>
        <w:rPr>
          <w:rFonts w:ascii="Arial" w:eastAsia="Arial" w:hAnsi="Arial" w:cs="Arial"/>
          <w:b/>
        </w:rPr>
        <w:t xml:space="preserve"> </w:t>
      </w:r>
      <w:proofErr w:type="spellStart"/>
      <w:r>
        <w:rPr>
          <w:rFonts w:ascii="Arial" w:eastAsia="Arial" w:hAnsi="Arial" w:cs="Arial"/>
          <w:b/>
        </w:rPr>
        <w:t>XXXX</w:t>
      </w:r>
      <w:proofErr w:type="spellEnd"/>
      <w:r>
        <w:rPr>
          <w:rFonts w:ascii="Arial" w:eastAsia="Arial" w:hAnsi="Arial" w:cs="Arial"/>
          <w:b/>
        </w:rPr>
        <w:t xml:space="preserve"> </w:t>
      </w:r>
      <w:proofErr w:type="spellStart"/>
      <w:r>
        <w:rPr>
          <w:rFonts w:ascii="Arial" w:eastAsia="Arial" w:hAnsi="Arial" w:cs="Arial"/>
          <w:b/>
        </w:rPr>
        <w:t>XXXX</w:t>
      </w:r>
      <w:proofErr w:type="spellEnd"/>
      <w:r>
        <w:rPr>
          <w:rFonts w:ascii="Arial" w:eastAsia="Arial" w:hAnsi="Arial" w:cs="Arial"/>
          <w:b/>
        </w:rPr>
        <w:t xml:space="preserve"> XXX</w:t>
      </w:r>
    </w:p>
    <w:p w14:paraId="333E5736" w14:textId="74EB198C" w:rsidR="00A33165" w:rsidRDefault="00000000">
      <w:pPr>
        <w:jc w:val="center"/>
        <w:rPr>
          <w:rFonts w:ascii="Arial" w:eastAsia="Arial" w:hAnsi="Arial" w:cs="Arial"/>
        </w:rPr>
      </w:pPr>
      <w:r>
        <w:rPr>
          <w:rFonts w:ascii="Arial" w:eastAsia="Arial" w:hAnsi="Arial" w:cs="Arial"/>
        </w:rPr>
        <w:t>Coordinador General</w:t>
      </w:r>
    </w:p>
    <w:p w14:paraId="79A48C4E" w14:textId="77777777" w:rsidR="00A33165" w:rsidRDefault="00000000">
      <w:pPr>
        <w:jc w:val="center"/>
        <w:rPr>
          <w:rFonts w:ascii="Arial" w:eastAsia="Arial" w:hAnsi="Arial" w:cs="Arial"/>
        </w:rPr>
      </w:pPr>
      <w:r>
        <w:rPr>
          <w:rFonts w:ascii="Arial" w:eastAsia="Arial" w:hAnsi="Arial" w:cs="Arial"/>
        </w:rPr>
        <w:t xml:space="preserve">Secretaría Técnica Regional de </w:t>
      </w:r>
    </w:p>
    <w:p w14:paraId="38A7766F" w14:textId="77777777" w:rsidR="00A33165" w:rsidRDefault="00000000">
      <w:pPr>
        <w:jc w:val="center"/>
        <w:rPr>
          <w:rFonts w:ascii="Arial" w:eastAsia="Arial" w:hAnsi="Arial" w:cs="Arial"/>
        </w:rPr>
      </w:pPr>
      <w:r>
        <w:rPr>
          <w:rFonts w:ascii="Arial" w:eastAsia="Arial" w:hAnsi="Arial" w:cs="Arial"/>
        </w:rPr>
        <w:t>Eliminación de Barreras Burocráticas</w:t>
      </w:r>
    </w:p>
    <w:p w14:paraId="0B7761F6" w14:textId="77777777" w:rsidR="00A33165" w:rsidRDefault="00000000">
      <w:pPr>
        <w:tabs>
          <w:tab w:val="left" w:pos="225"/>
          <w:tab w:val="left" w:pos="3705"/>
          <w:tab w:val="center" w:pos="4252"/>
        </w:tabs>
        <w:rPr>
          <w:rFonts w:ascii="Arial" w:eastAsia="Arial" w:hAnsi="Arial" w:cs="Arial"/>
          <w:highlight w:val="yellow"/>
        </w:rPr>
      </w:pPr>
      <w:r>
        <w:rPr>
          <w:rFonts w:ascii="Arial" w:eastAsia="Arial" w:hAnsi="Arial" w:cs="Arial"/>
          <w:highlight w:val="yellow"/>
        </w:rPr>
        <w:t>XXX/</w:t>
      </w:r>
      <w:proofErr w:type="spellStart"/>
      <w:r>
        <w:rPr>
          <w:rFonts w:ascii="Arial" w:eastAsia="Arial" w:hAnsi="Arial" w:cs="Arial"/>
          <w:highlight w:val="yellow"/>
        </w:rPr>
        <w:t>xxx</w:t>
      </w:r>
      <w:proofErr w:type="spellEnd"/>
    </w:p>
    <w:p w14:paraId="7DF5C17A" w14:textId="77777777" w:rsidR="00A33165" w:rsidRDefault="00000000">
      <w:pPr>
        <w:rPr>
          <w:rFonts w:ascii="Arial" w:eastAsia="Arial" w:hAnsi="Arial" w:cs="Arial"/>
        </w:rPr>
      </w:pPr>
      <w:r>
        <w:rPr>
          <w:rFonts w:ascii="Arial" w:eastAsia="Arial" w:hAnsi="Arial" w:cs="Arial"/>
        </w:rPr>
        <w:t>_____</w:t>
      </w:r>
    </w:p>
    <w:p w14:paraId="580C5E7A" w14:textId="77777777" w:rsidR="00A33165" w:rsidRDefault="00A33165">
      <w:pPr>
        <w:rPr>
          <w:rFonts w:ascii="Arial" w:eastAsia="Arial" w:hAnsi="Arial" w:cs="Arial"/>
        </w:rPr>
      </w:pPr>
    </w:p>
    <w:p w14:paraId="6D916395" w14:textId="77777777" w:rsidR="00A33165" w:rsidRDefault="00000000">
      <w:pPr>
        <w:rPr>
          <w:rFonts w:ascii="Arial" w:eastAsia="Arial" w:hAnsi="Arial" w:cs="Arial"/>
          <w:b/>
          <w:sz w:val="16"/>
          <w:szCs w:val="16"/>
        </w:rPr>
      </w:pPr>
      <w:r>
        <w:rPr>
          <w:rFonts w:ascii="Arial" w:eastAsia="Arial" w:hAnsi="Arial" w:cs="Arial"/>
          <w:b/>
          <w:sz w:val="16"/>
          <w:szCs w:val="16"/>
        </w:rPr>
        <w:t>NOTAS DEL DOCUMENTO</w:t>
      </w:r>
    </w:p>
    <w:p w14:paraId="7DA62F3B" w14:textId="77777777" w:rsidR="00A33165" w:rsidRDefault="00A33165">
      <w:pPr>
        <w:rPr>
          <w:rFonts w:ascii="Arial" w:eastAsia="Arial" w:hAnsi="Arial" w:cs="Arial"/>
          <w:b/>
          <w:sz w:val="16"/>
          <w:szCs w:val="16"/>
          <w:highlight w:val="yellow"/>
        </w:rPr>
      </w:pPr>
    </w:p>
    <w:p w14:paraId="6B6EDE0C" w14:textId="4BFD9506" w:rsidR="00A33165" w:rsidRPr="00ED3BBB" w:rsidRDefault="00000000">
      <w:pPr>
        <w:ind w:left="567" w:hanging="567"/>
        <w:jc w:val="both"/>
        <w:rPr>
          <w:rFonts w:ascii="Arial" w:eastAsia="Arial" w:hAnsi="Arial" w:cs="Arial"/>
          <w:sz w:val="16"/>
          <w:szCs w:val="16"/>
        </w:rPr>
      </w:pPr>
      <w:r>
        <w:rPr>
          <w:rFonts w:ascii="Arial" w:eastAsia="Arial" w:hAnsi="Arial" w:cs="Arial"/>
          <w:color w:val="000000"/>
          <w:vertAlign w:val="superscript"/>
        </w:rPr>
        <w:t>1</w:t>
      </w:r>
      <w:r>
        <w:rPr>
          <w:rFonts w:ascii="Arial" w:eastAsia="Arial" w:hAnsi="Arial" w:cs="Arial"/>
          <w:color w:val="000000"/>
          <w:vertAlign w:val="superscript"/>
        </w:rPr>
        <w:tab/>
      </w:r>
      <w:r>
        <w:rPr>
          <w:rFonts w:ascii="Arial" w:eastAsia="Arial" w:hAnsi="Arial" w:cs="Arial"/>
          <w:sz w:val="16"/>
          <w:szCs w:val="16"/>
        </w:rPr>
        <w:t xml:space="preserve">A través de la Resolución </w:t>
      </w:r>
      <w:proofErr w:type="spellStart"/>
      <w:r>
        <w:rPr>
          <w:rFonts w:ascii="Arial" w:eastAsia="Arial" w:hAnsi="Arial" w:cs="Arial"/>
          <w:sz w:val="16"/>
          <w:szCs w:val="16"/>
        </w:rPr>
        <w:t>Nº</w:t>
      </w:r>
      <w:proofErr w:type="spellEnd"/>
      <w:r>
        <w:rPr>
          <w:rFonts w:ascii="Arial" w:eastAsia="Arial" w:hAnsi="Arial" w:cs="Arial"/>
          <w:sz w:val="16"/>
          <w:szCs w:val="16"/>
        </w:rPr>
        <w:t xml:space="preserve"> 004-2021-PRE/INDECOPI, publicada en el diario oficial El Peruano el 02 de julio de 2021, se aprobó la adscripción simultánea de la Secretaría Técnica Regional de Eliminación de Barreras Burocráticas en las Oficinas Regionales de Arequipa, Junín, Cusco, Puno, La Libertad, Cajamarca, </w:t>
      </w:r>
      <w:r w:rsidRPr="00ED3BBB">
        <w:rPr>
          <w:rFonts w:ascii="Arial" w:eastAsia="Arial" w:hAnsi="Arial" w:cs="Arial"/>
          <w:sz w:val="16"/>
          <w:szCs w:val="16"/>
        </w:rPr>
        <w:t xml:space="preserve">Lambayeque, San Martín, Piura, Tacna, Loreto e Ica, la cual en el caso de Arequipa y Junín es con eficacia anticipada al </w:t>
      </w:r>
      <w:r w:rsidR="00ED3BBB">
        <w:rPr>
          <w:rFonts w:ascii="Arial" w:eastAsia="Arial" w:hAnsi="Arial" w:cs="Arial"/>
          <w:sz w:val="16"/>
          <w:szCs w:val="16"/>
        </w:rPr>
        <w:t>XX</w:t>
      </w:r>
      <w:r w:rsidRPr="00ED3BBB">
        <w:rPr>
          <w:rFonts w:ascii="Arial" w:eastAsia="Arial" w:hAnsi="Arial" w:cs="Arial"/>
          <w:sz w:val="16"/>
          <w:szCs w:val="16"/>
        </w:rPr>
        <w:t xml:space="preserve"> de mayo de 202</w:t>
      </w:r>
      <w:r w:rsidR="00ED3BBB">
        <w:rPr>
          <w:rFonts w:ascii="Arial" w:eastAsia="Arial" w:hAnsi="Arial" w:cs="Arial"/>
          <w:sz w:val="16"/>
          <w:szCs w:val="16"/>
        </w:rPr>
        <w:t>X</w:t>
      </w:r>
      <w:r w:rsidRPr="00ED3BBB">
        <w:rPr>
          <w:rFonts w:ascii="Arial" w:eastAsia="Arial" w:hAnsi="Arial" w:cs="Arial"/>
          <w:sz w:val="16"/>
          <w:szCs w:val="16"/>
        </w:rPr>
        <w:t xml:space="preserve"> y en los otros casos a partir del </w:t>
      </w:r>
      <w:r w:rsidR="00ED3BBB">
        <w:rPr>
          <w:rFonts w:ascii="Arial" w:eastAsia="Arial" w:hAnsi="Arial" w:cs="Arial"/>
          <w:sz w:val="16"/>
          <w:szCs w:val="16"/>
        </w:rPr>
        <w:t>XX</w:t>
      </w:r>
      <w:r w:rsidRPr="00ED3BBB">
        <w:rPr>
          <w:rFonts w:ascii="Arial" w:eastAsia="Arial" w:hAnsi="Arial" w:cs="Arial"/>
          <w:sz w:val="16"/>
          <w:szCs w:val="16"/>
        </w:rPr>
        <w:t xml:space="preserve"> de agosto de 202</w:t>
      </w:r>
      <w:r w:rsidR="00ED3BBB">
        <w:rPr>
          <w:rFonts w:ascii="Arial" w:eastAsia="Arial" w:hAnsi="Arial" w:cs="Arial"/>
          <w:sz w:val="16"/>
          <w:szCs w:val="16"/>
        </w:rPr>
        <w:t>X</w:t>
      </w:r>
      <w:r w:rsidRPr="00ED3BBB">
        <w:rPr>
          <w:rFonts w:ascii="Arial" w:eastAsia="Arial" w:hAnsi="Arial" w:cs="Arial"/>
          <w:sz w:val="16"/>
          <w:szCs w:val="16"/>
        </w:rPr>
        <w:t>.</w:t>
      </w:r>
    </w:p>
    <w:p w14:paraId="174956B1" w14:textId="77777777" w:rsidR="00A33165" w:rsidRPr="00ED3BBB" w:rsidRDefault="00000000">
      <w:pPr>
        <w:ind w:left="567" w:hanging="567"/>
        <w:jc w:val="both"/>
        <w:rPr>
          <w:rFonts w:ascii="Arial" w:eastAsia="Arial" w:hAnsi="Arial" w:cs="Arial"/>
          <w:sz w:val="16"/>
          <w:szCs w:val="16"/>
        </w:rPr>
      </w:pPr>
      <w:r w:rsidRPr="00ED3BBB">
        <w:rPr>
          <w:rFonts w:ascii="Arial" w:eastAsia="Arial" w:hAnsi="Arial" w:cs="Arial"/>
          <w:color w:val="000000"/>
          <w:vertAlign w:val="superscript"/>
        </w:rPr>
        <w:t>2</w:t>
      </w:r>
      <w:r w:rsidRPr="00ED3BBB">
        <w:rPr>
          <w:rFonts w:ascii="Arial" w:eastAsia="Arial" w:hAnsi="Arial" w:cs="Arial"/>
          <w:color w:val="000000"/>
          <w:vertAlign w:val="superscript"/>
        </w:rPr>
        <w:tab/>
      </w:r>
      <w:proofErr w:type="gramStart"/>
      <w:r w:rsidRPr="00ED3BBB">
        <w:rPr>
          <w:rFonts w:ascii="Arial" w:eastAsia="Arial" w:hAnsi="Arial" w:cs="Arial"/>
          <w:sz w:val="16"/>
          <w:szCs w:val="16"/>
        </w:rPr>
        <w:t>Véase</w:t>
      </w:r>
      <w:proofErr w:type="gramEnd"/>
      <w:r w:rsidRPr="00ED3BBB">
        <w:rPr>
          <w:rFonts w:ascii="Arial" w:eastAsia="Arial" w:hAnsi="Arial" w:cs="Arial"/>
          <w:sz w:val="16"/>
          <w:szCs w:val="16"/>
        </w:rPr>
        <w:t xml:space="preserve"> el artículo 26° del Decreto Legislativo N° 1256.</w:t>
      </w:r>
    </w:p>
    <w:p w14:paraId="738F802A" w14:textId="3359B451" w:rsidR="00A33165" w:rsidRDefault="00000000">
      <w:pPr>
        <w:ind w:left="567" w:hanging="567"/>
        <w:jc w:val="both"/>
        <w:rPr>
          <w:rFonts w:ascii="Arial" w:eastAsia="Arial" w:hAnsi="Arial" w:cs="Arial"/>
          <w:sz w:val="16"/>
          <w:szCs w:val="16"/>
        </w:rPr>
      </w:pPr>
      <w:r w:rsidRPr="00ED3BBB">
        <w:rPr>
          <w:rFonts w:ascii="Arial" w:eastAsia="Arial" w:hAnsi="Arial" w:cs="Arial"/>
          <w:color w:val="000000"/>
          <w:vertAlign w:val="superscript"/>
        </w:rPr>
        <w:t>3</w:t>
      </w:r>
      <w:r w:rsidRPr="00ED3BBB">
        <w:rPr>
          <w:rFonts w:ascii="Arial" w:eastAsia="Arial" w:hAnsi="Arial" w:cs="Arial"/>
          <w:color w:val="000000"/>
          <w:vertAlign w:val="superscript"/>
        </w:rPr>
        <w:tab/>
      </w:r>
      <w:proofErr w:type="gramStart"/>
      <w:r w:rsidRPr="00ED3BBB">
        <w:rPr>
          <w:rFonts w:ascii="Arial" w:eastAsia="Arial" w:hAnsi="Arial" w:cs="Arial"/>
          <w:sz w:val="16"/>
          <w:szCs w:val="16"/>
        </w:rPr>
        <w:t>Criterio</w:t>
      </w:r>
      <w:proofErr w:type="gramEnd"/>
      <w:r w:rsidRPr="00ED3BBB">
        <w:rPr>
          <w:rFonts w:ascii="Arial" w:eastAsia="Arial" w:hAnsi="Arial" w:cs="Arial"/>
          <w:sz w:val="16"/>
          <w:szCs w:val="16"/>
        </w:rPr>
        <w:t xml:space="preserve"> recogido por la Sala Especializada en Eliminación de Barreras Burocráticas, en la Resolución N° </w:t>
      </w:r>
      <w:r w:rsidR="00390F82" w:rsidRPr="00ED3BBB">
        <w:rPr>
          <w:rFonts w:ascii="Arial" w:eastAsia="Arial" w:hAnsi="Arial" w:cs="Arial"/>
          <w:sz w:val="16"/>
          <w:szCs w:val="16"/>
        </w:rPr>
        <w:t>XX</w:t>
      </w:r>
      <w:r w:rsidRPr="00ED3BBB">
        <w:rPr>
          <w:rFonts w:ascii="Arial" w:eastAsia="Arial" w:hAnsi="Arial" w:cs="Arial"/>
          <w:sz w:val="16"/>
          <w:szCs w:val="16"/>
        </w:rPr>
        <w:t>- 202</w:t>
      </w:r>
      <w:r w:rsidR="00ED3BBB" w:rsidRPr="00ED3BBB">
        <w:rPr>
          <w:rFonts w:ascii="Arial" w:eastAsia="Arial" w:hAnsi="Arial" w:cs="Arial"/>
          <w:sz w:val="16"/>
          <w:szCs w:val="16"/>
        </w:rPr>
        <w:t>X</w:t>
      </w:r>
      <w:r w:rsidRPr="00ED3BBB">
        <w:rPr>
          <w:rFonts w:ascii="Arial" w:eastAsia="Arial" w:hAnsi="Arial" w:cs="Arial"/>
          <w:sz w:val="16"/>
          <w:szCs w:val="16"/>
        </w:rPr>
        <w:t xml:space="preserve">/SEL-INDECOPI del </w:t>
      </w:r>
      <w:r w:rsidR="00390F82" w:rsidRPr="00ED3BBB">
        <w:rPr>
          <w:rFonts w:ascii="Arial" w:eastAsia="Arial" w:hAnsi="Arial" w:cs="Arial"/>
          <w:sz w:val="16"/>
          <w:szCs w:val="16"/>
        </w:rPr>
        <w:t>XX</w:t>
      </w:r>
      <w:r w:rsidRPr="00ED3BBB">
        <w:rPr>
          <w:rFonts w:ascii="Arial" w:eastAsia="Arial" w:hAnsi="Arial" w:cs="Arial"/>
          <w:sz w:val="16"/>
          <w:szCs w:val="16"/>
        </w:rPr>
        <w:t xml:space="preserve"> de enero de </w:t>
      </w:r>
      <w:r w:rsidR="00390F82" w:rsidRPr="00ED3BBB">
        <w:rPr>
          <w:rFonts w:ascii="Arial" w:eastAsia="Arial" w:hAnsi="Arial" w:cs="Arial"/>
          <w:sz w:val="16"/>
          <w:szCs w:val="16"/>
        </w:rPr>
        <w:t>XXXX</w:t>
      </w:r>
      <w:r w:rsidRPr="00ED3BBB">
        <w:rPr>
          <w:rFonts w:ascii="Arial" w:eastAsia="Arial" w:hAnsi="Arial" w:cs="Arial"/>
          <w:sz w:val="16"/>
          <w:szCs w:val="16"/>
        </w:rPr>
        <w:t>.</w:t>
      </w:r>
    </w:p>
    <w:p w14:paraId="6334D07A" w14:textId="38D55C35" w:rsidR="00A33165" w:rsidRDefault="00000000">
      <w:pPr>
        <w:ind w:left="567" w:hanging="567"/>
        <w:jc w:val="both"/>
        <w:rPr>
          <w:rFonts w:ascii="Arial" w:eastAsia="Arial" w:hAnsi="Arial" w:cs="Arial"/>
          <w:sz w:val="16"/>
          <w:szCs w:val="16"/>
        </w:rPr>
      </w:pPr>
      <w:r>
        <w:rPr>
          <w:rFonts w:ascii="Arial" w:eastAsia="Arial" w:hAnsi="Arial" w:cs="Arial"/>
          <w:color w:val="000000"/>
          <w:vertAlign w:val="superscript"/>
        </w:rPr>
        <w:t>4</w:t>
      </w:r>
      <w:r>
        <w:rPr>
          <w:rFonts w:ascii="Arial" w:eastAsia="Arial" w:hAnsi="Arial" w:cs="Arial"/>
          <w:color w:val="000000"/>
          <w:vertAlign w:val="superscript"/>
        </w:rPr>
        <w:tab/>
      </w:r>
      <w:proofErr w:type="gramStart"/>
      <w:r>
        <w:rPr>
          <w:rFonts w:ascii="Arial" w:eastAsia="Arial" w:hAnsi="Arial" w:cs="Arial"/>
          <w:sz w:val="16"/>
          <w:szCs w:val="16"/>
        </w:rPr>
        <w:t>Véase</w:t>
      </w:r>
      <w:proofErr w:type="gramEnd"/>
      <w:r>
        <w:rPr>
          <w:rFonts w:ascii="Arial" w:eastAsia="Arial" w:hAnsi="Arial" w:cs="Arial"/>
          <w:sz w:val="16"/>
          <w:szCs w:val="16"/>
        </w:rPr>
        <w:t xml:space="preserve"> el artículo 20° y 21° del Decreto Legislativo N° 1256 y el artículo 64° y 126°del TUO de la Ley N° 27444.</w:t>
      </w:r>
    </w:p>
    <w:p w14:paraId="7C2ED705" w14:textId="77777777" w:rsidR="00A33165" w:rsidRDefault="00000000">
      <w:pPr>
        <w:ind w:left="567" w:hanging="567"/>
        <w:jc w:val="both"/>
        <w:rPr>
          <w:rFonts w:ascii="Arial" w:eastAsia="Arial" w:hAnsi="Arial" w:cs="Arial"/>
          <w:sz w:val="16"/>
          <w:szCs w:val="16"/>
        </w:rPr>
      </w:pPr>
      <w:r>
        <w:rPr>
          <w:rFonts w:ascii="Arial" w:eastAsia="Arial" w:hAnsi="Arial" w:cs="Arial"/>
          <w:color w:val="000000"/>
          <w:vertAlign w:val="superscript"/>
        </w:rPr>
        <w:t>5</w:t>
      </w:r>
      <w:r>
        <w:rPr>
          <w:rFonts w:ascii="Arial" w:eastAsia="Arial" w:hAnsi="Arial" w:cs="Arial"/>
          <w:color w:val="000000"/>
          <w:vertAlign w:val="superscript"/>
        </w:rPr>
        <w:tab/>
      </w:r>
      <w:proofErr w:type="gramStart"/>
      <w:r>
        <w:rPr>
          <w:rFonts w:ascii="Arial" w:eastAsia="Arial" w:hAnsi="Arial" w:cs="Arial"/>
          <w:sz w:val="16"/>
          <w:szCs w:val="16"/>
        </w:rPr>
        <w:t>La</w:t>
      </w:r>
      <w:proofErr w:type="gramEnd"/>
      <w:r>
        <w:rPr>
          <w:rFonts w:ascii="Arial" w:eastAsia="Arial" w:hAnsi="Arial" w:cs="Arial"/>
          <w:sz w:val="16"/>
          <w:szCs w:val="16"/>
        </w:rPr>
        <w:t xml:space="preserve"> </w:t>
      </w:r>
      <w:r>
        <w:rPr>
          <w:rFonts w:ascii="Arial" w:eastAsia="Arial" w:hAnsi="Arial" w:cs="Arial"/>
          <w:b/>
          <w:sz w:val="16"/>
          <w:szCs w:val="16"/>
        </w:rPr>
        <w:t>Mesa de Partes Virtual del Indecopi</w:t>
      </w:r>
      <w:r>
        <w:rPr>
          <w:rFonts w:ascii="Arial" w:eastAsia="Arial" w:hAnsi="Arial" w:cs="Arial"/>
          <w:sz w:val="16"/>
          <w:szCs w:val="16"/>
        </w:rPr>
        <w:t xml:space="preserve"> tiene como página principal la siguiente:</w:t>
      </w:r>
    </w:p>
    <w:p w14:paraId="2BFBE0F1" w14:textId="77777777" w:rsidR="00A33165" w:rsidRDefault="00000000">
      <w:pPr>
        <w:jc w:val="both"/>
        <w:rPr>
          <w:rFonts w:ascii="Arial" w:eastAsia="Arial" w:hAnsi="Arial" w:cs="Arial"/>
          <w:sz w:val="16"/>
          <w:szCs w:val="16"/>
        </w:rPr>
      </w:pPr>
      <w:r>
        <w:rPr>
          <w:noProof/>
        </w:rPr>
        <w:drawing>
          <wp:anchor distT="0" distB="0" distL="114300" distR="114300" simplePos="0" relativeHeight="251664384" behindDoc="0" locked="0" layoutInCell="1" hidden="0" allowOverlap="1" wp14:anchorId="24F12B3E" wp14:editId="5314A35E">
            <wp:simplePos x="0" y="0"/>
            <wp:positionH relativeFrom="column">
              <wp:posOffset>374587</wp:posOffset>
            </wp:positionH>
            <wp:positionV relativeFrom="paragraph">
              <wp:posOffset>93980</wp:posOffset>
            </wp:positionV>
            <wp:extent cx="2321560" cy="1282065"/>
            <wp:effectExtent l="0" t="0" r="0" b="0"/>
            <wp:wrapSquare wrapText="bothSides" distT="0" distB="0" distL="114300" distR="114300"/>
            <wp:docPr id="2016677010" name="image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png" descr="Imagen que contiene Interfaz de usuario gráfica&#10;&#10;Descripción generada automáticamente"/>
                    <pic:cNvPicPr preferRelativeResize="0"/>
                  </pic:nvPicPr>
                  <pic:blipFill>
                    <a:blip r:embed="rId21"/>
                    <a:srcRect/>
                    <a:stretch>
                      <a:fillRect/>
                    </a:stretch>
                  </pic:blipFill>
                  <pic:spPr>
                    <a:xfrm>
                      <a:off x="0" y="0"/>
                      <a:ext cx="2321560" cy="1282065"/>
                    </a:xfrm>
                    <a:prstGeom prst="rect">
                      <a:avLst/>
                    </a:prstGeom>
                    <a:ln/>
                  </pic:spPr>
                </pic:pic>
              </a:graphicData>
            </a:graphic>
          </wp:anchor>
        </w:drawing>
      </w:r>
    </w:p>
    <w:p w14:paraId="78F1366B" w14:textId="77777777" w:rsidR="00A33165" w:rsidRDefault="00000000">
      <w:pPr>
        <w:ind w:left="567"/>
        <w:jc w:val="both"/>
        <w:rPr>
          <w:rFonts w:ascii="Arial" w:eastAsia="Arial" w:hAnsi="Arial" w:cs="Arial"/>
          <w:b/>
          <w:highlight w:val="yellow"/>
        </w:rPr>
      </w:pPr>
      <w:r>
        <w:rPr>
          <w:rFonts w:ascii="Arial" w:eastAsia="Arial" w:hAnsi="Arial" w:cs="Arial"/>
          <w:sz w:val="16"/>
          <w:szCs w:val="16"/>
        </w:rPr>
        <w:t>Cabe señalar que la presentación de documentos debe cumplir con los requisitos establecidos en el artículo 124° del Texto Único Ordenado de la Ley N° 27444, Ley del Procedimiento Administrativo General, en concordancia con la Directiva 006-2015/TRI-INDECOPI, directiva que establece reglas aplicables para la recepción de documentos por medios de transmisión a distancia dirigidos a los órganos resolutivos del Indecopi.</w:t>
      </w:r>
      <w:r>
        <w:br w:type="page"/>
      </w:r>
    </w:p>
    <w:p w14:paraId="58C1A1E7" w14:textId="77777777" w:rsidR="00A33165" w:rsidRDefault="00000000">
      <w:pPr>
        <w:jc w:val="center"/>
        <w:rPr>
          <w:rFonts w:ascii="Arial" w:eastAsia="Arial" w:hAnsi="Arial" w:cs="Arial"/>
          <w:b/>
        </w:rPr>
      </w:pPr>
      <w:bookmarkStart w:id="1" w:name="_heading=h.1fob9te" w:colFirst="0" w:colLast="0"/>
      <w:bookmarkEnd w:id="1"/>
      <w:r>
        <w:rPr>
          <w:rFonts w:ascii="Arial" w:eastAsia="Arial" w:hAnsi="Arial" w:cs="Arial"/>
          <w:b/>
        </w:rPr>
        <w:lastRenderedPageBreak/>
        <w:t>Anexo 1 - Lista de requisitos por subsanar</w:t>
      </w:r>
    </w:p>
    <w:p w14:paraId="176CFEA6" w14:textId="77777777" w:rsidR="00A33165" w:rsidRDefault="00A33165">
      <w:pPr>
        <w:ind w:firstLine="567"/>
        <w:jc w:val="center"/>
        <w:rPr>
          <w:rFonts w:ascii="Arial" w:eastAsia="Arial" w:hAnsi="Arial" w:cs="Arial"/>
          <w:b/>
        </w:rPr>
      </w:pPr>
    </w:p>
    <w:p w14:paraId="4B71F714" w14:textId="77777777" w:rsidR="00A33165" w:rsidRDefault="00000000">
      <w:pPr>
        <w:numPr>
          <w:ilvl w:val="0"/>
          <w:numId w:val="1"/>
        </w:numPr>
        <w:pBdr>
          <w:top w:val="nil"/>
          <w:left w:val="nil"/>
          <w:bottom w:val="nil"/>
          <w:right w:val="nil"/>
          <w:between w:val="nil"/>
        </w:pBdr>
        <w:ind w:left="284" w:hanging="284"/>
        <w:jc w:val="both"/>
        <w:rPr>
          <w:rFonts w:ascii="Arial" w:eastAsia="Arial" w:hAnsi="Arial" w:cs="Arial"/>
          <w:b/>
          <w:color w:val="000000"/>
          <w:u w:val="single"/>
        </w:rPr>
      </w:pPr>
      <w:r>
        <w:rPr>
          <w:rFonts w:ascii="Arial" w:eastAsia="Arial" w:hAnsi="Arial" w:cs="Arial"/>
          <w:b/>
          <w:color w:val="000000"/>
          <w:u w:val="single"/>
        </w:rPr>
        <w:t>Sobre la tasa administrativa</w:t>
      </w:r>
    </w:p>
    <w:p w14:paraId="6E208CC2" w14:textId="77777777" w:rsidR="00A33165" w:rsidRDefault="00000000">
      <w:pPr>
        <w:pBdr>
          <w:top w:val="nil"/>
          <w:left w:val="nil"/>
          <w:bottom w:val="nil"/>
          <w:right w:val="nil"/>
          <w:between w:val="nil"/>
        </w:pBdr>
        <w:ind w:left="284"/>
        <w:jc w:val="both"/>
        <w:rPr>
          <w:rFonts w:ascii="Arial" w:eastAsia="Arial" w:hAnsi="Arial" w:cs="Arial"/>
          <w:b/>
          <w:color w:val="000000"/>
          <w:u w:val="single"/>
        </w:rPr>
      </w:pPr>
      <w:r>
        <w:rPr>
          <w:rFonts w:ascii="Arial" w:eastAsia="Arial" w:hAnsi="Arial" w:cs="Arial"/>
          <w:b/>
          <w:color w:val="000000"/>
        </w:rPr>
        <w:t xml:space="preserve">Indicar </w:t>
      </w:r>
      <w:r>
        <w:rPr>
          <w:rFonts w:ascii="Arial" w:eastAsia="Arial" w:hAnsi="Arial" w:cs="Arial"/>
          <w:color w:val="000000"/>
        </w:rPr>
        <w:t>el número del váucher de pago o adjuntar constancia de pago de la tasa administrativa por concepto de “Procedimiento de Eliminación de Barreras Burocráticas”</w:t>
      </w:r>
    </w:p>
    <w:p w14:paraId="71C4EE27" w14:textId="77777777" w:rsidR="00A33165" w:rsidRDefault="00A33165">
      <w:pPr>
        <w:pBdr>
          <w:top w:val="nil"/>
          <w:left w:val="nil"/>
          <w:bottom w:val="nil"/>
          <w:right w:val="nil"/>
          <w:between w:val="nil"/>
        </w:pBdr>
        <w:ind w:left="284" w:hanging="284"/>
        <w:jc w:val="both"/>
        <w:rPr>
          <w:rFonts w:ascii="Arial" w:eastAsia="Arial" w:hAnsi="Arial" w:cs="Arial"/>
          <w:b/>
          <w:color w:val="000000"/>
          <w:u w:val="single"/>
        </w:rPr>
      </w:pPr>
    </w:p>
    <w:p w14:paraId="2AF13BCA" w14:textId="77777777" w:rsidR="00A33165" w:rsidRDefault="00000000">
      <w:pPr>
        <w:numPr>
          <w:ilvl w:val="0"/>
          <w:numId w:val="1"/>
        </w:numPr>
        <w:pBdr>
          <w:top w:val="nil"/>
          <w:left w:val="nil"/>
          <w:bottom w:val="nil"/>
          <w:right w:val="nil"/>
          <w:between w:val="nil"/>
        </w:pBdr>
        <w:ind w:left="284" w:hanging="284"/>
        <w:jc w:val="both"/>
        <w:rPr>
          <w:rFonts w:ascii="Arial" w:eastAsia="Arial" w:hAnsi="Arial" w:cs="Arial"/>
          <w:b/>
          <w:color w:val="000000"/>
          <w:u w:val="single"/>
        </w:rPr>
      </w:pPr>
      <w:r>
        <w:rPr>
          <w:rFonts w:ascii="Arial" w:eastAsia="Arial" w:hAnsi="Arial" w:cs="Arial"/>
          <w:b/>
          <w:color w:val="000000"/>
          <w:u w:val="single"/>
        </w:rPr>
        <w:t>XXXX</w:t>
      </w:r>
    </w:p>
    <w:p w14:paraId="038F8456" w14:textId="77777777" w:rsidR="00A33165" w:rsidRDefault="00A33165">
      <w:pPr>
        <w:pBdr>
          <w:top w:val="nil"/>
          <w:left w:val="nil"/>
          <w:bottom w:val="nil"/>
          <w:right w:val="nil"/>
          <w:between w:val="nil"/>
        </w:pBdr>
        <w:ind w:left="284" w:hanging="284"/>
        <w:jc w:val="both"/>
        <w:rPr>
          <w:rFonts w:ascii="Arial" w:eastAsia="Arial" w:hAnsi="Arial" w:cs="Arial"/>
          <w:b/>
          <w:color w:val="000000"/>
          <w:u w:val="single"/>
        </w:rPr>
      </w:pPr>
    </w:p>
    <w:p w14:paraId="33D48373" w14:textId="77777777" w:rsidR="00A33165" w:rsidRDefault="00000000">
      <w:pPr>
        <w:numPr>
          <w:ilvl w:val="0"/>
          <w:numId w:val="1"/>
        </w:numPr>
        <w:pBdr>
          <w:top w:val="nil"/>
          <w:left w:val="nil"/>
          <w:bottom w:val="nil"/>
          <w:right w:val="nil"/>
          <w:between w:val="nil"/>
        </w:pBdr>
        <w:ind w:left="284" w:hanging="284"/>
        <w:jc w:val="both"/>
        <w:rPr>
          <w:rFonts w:ascii="Arial" w:eastAsia="Arial" w:hAnsi="Arial" w:cs="Arial"/>
          <w:b/>
          <w:color w:val="000000"/>
          <w:u w:val="single"/>
        </w:rPr>
      </w:pPr>
      <w:r>
        <w:rPr>
          <w:rFonts w:ascii="Arial" w:eastAsia="Arial" w:hAnsi="Arial" w:cs="Arial"/>
          <w:b/>
          <w:color w:val="000000"/>
          <w:u w:val="single"/>
        </w:rPr>
        <w:t>XXXX</w:t>
      </w:r>
    </w:p>
    <w:p w14:paraId="7AC3B30F" w14:textId="77777777" w:rsidR="00A33165" w:rsidRDefault="00A33165">
      <w:pPr>
        <w:ind w:left="284" w:hanging="284"/>
        <w:jc w:val="both"/>
        <w:rPr>
          <w:rFonts w:ascii="Arial" w:eastAsia="Arial" w:hAnsi="Arial" w:cs="Arial"/>
          <w:b/>
          <w:u w:val="single"/>
        </w:rPr>
      </w:pPr>
    </w:p>
    <w:p w14:paraId="40B92FF3" w14:textId="77777777" w:rsidR="00A33165" w:rsidRDefault="00000000">
      <w:pPr>
        <w:numPr>
          <w:ilvl w:val="0"/>
          <w:numId w:val="1"/>
        </w:numPr>
        <w:pBdr>
          <w:top w:val="nil"/>
          <w:left w:val="nil"/>
          <w:bottom w:val="nil"/>
          <w:right w:val="nil"/>
          <w:between w:val="nil"/>
        </w:pBdr>
        <w:ind w:left="284" w:hanging="284"/>
        <w:jc w:val="both"/>
        <w:rPr>
          <w:rFonts w:ascii="Arial" w:eastAsia="Arial" w:hAnsi="Arial" w:cs="Arial"/>
          <w:b/>
          <w:color w:val="000000"/>
          <w:u w:val="single"/>
        </w:rPr>
      </w:pPr>
      <w:r>
        <w:rPr>
          <w:rFonts w:ascii="Arial" w:eastAsia="Arial" w:hAnsi="Arial" w:cs="Arial"/>
          <w:b/>
          <w:color w:val="000000"/>
          <w:u w:val="single"/>
        </w:rPr>
        <w:t>Sobre las barreras burocráticas denunciadas</w:t>
      </w:r>
    </w:p>
    <w:p w14:paraId="1B714D87" w14:textId="77777777" w:rsidR="00A33165" w:rsidRDefault="00000000">
      <w:pPr>
        <w:pBdr>
          <w:top w:val="nil"/>
          <w:left w:val="nil"/>
          <w:bottom w:val="nil"/>
          <w:right w:val="nil"/>
          <w:between w:val="nil"/>
        </w:pBdr>
        <w:ind w:left="284"/>
        <w:jc w:val="both"/>
        <w:rPr>
          <w:rFonts w:ascii="Arial" w:eastAsia="Arial" w:hAnsi="Arial" w:cs="Arial"/>
          <w:color w:val="000000"/>
        </w:rPr>
      </w:pPr>
      <w:r>
        <w:rPr>
          <w:rFonts w:ascii="Arial" w:eastAsia="Arial" w:hAnsi="Arial" w:cs="Arial"/>
          <w:b/>
          <w:color w:val="000000"/>
        </w:rPr>
        <w:t>Precisar</w:t>
      </w:r>
      <w:r>
        <w:rPr>
          <w:rFonts w:ascii="Arial" w:eastAsia="Arial" w:hAnsi="Arial" w:cs="Arial"/>
          <w:color w:val="000000"/>
        </w:rPr>
        <w:t xml:space="preserve"> de manera </w:t>
      </w:r>
      <w:r>
        <w:rPr>
          <w:rFonts w:ascii="Arial" w:eastAsia="Arial" w:hAnsi="Arial" w:cs="Arial"/>
          <w:color w:val="000000"/>
          <w:u w:val="single"/>
        </w:rPr>
        <w:t>concisa</w:t>
      </w:r>
      <w:r>
        <w:rPr>
          <w:rFonts w:ascii="Arial" w:eastAsia="Arial" w:hAnsi="Arial" w:cs="Arial"/>
          <w:color w:val="000000"/>
        </w:rPr>
        <w:t xml:space="preserve">, las </w:t>
      </w:r>
      <w:r>
        <w:rPr>
          <w:rFonts w:ascii="Arial" w:eastAsia="Arial" w:hAnsi="Arial" w:cs="Arial"/>
          <w:b/>
          <w:color w:val="000000"/>
        </w:rPr>
        <w:t>barreras burocráticas</w:t>
      </w:r>
      <w:r>
        <w:rPr>
          <w:rFonts w:ascii="Arial" w:eastAsia="Arial" w:hAnsi="Arial" w:cs="Arial"/>
          <w:color w:val="000000"/>
        </w:rPr>
        <w:t>, debiendo señalar si se tratan de requisitos, exigencias, cobros, limitaciones y/o prohibiciones</w:t>
      </w:r>
    </w:p>
    <w:p w14:paraId="507C2207" w14:textId="77777777" w:rsidR="00752AB4" w:rsidRDefault="00752AB4">
      <w:pPr>
        <w:pBdr>
          <w:top w:val="nil"/>
          <w:left w:val="nil"/>
          <w:bottom w:val="nil"/>
          <w:right w:val="nil"/>
          <w:between w:val="nil"/>
        </w:pBdr>
        <w:ind w:left="284"/>
        <w:jc w:val="both"/>
        <w:rPr>
          <w:rFonts w:ascii="Arial" w:eastAsia="Arial" w:hAnsi="Arial" w:cs="Arial"/>
          <w:b/>
          <w:color w:val="000000"/>
          <w:u w:val="single"/>
        </w:rPr>
      </w:pPr>
    </w:p>
    <w:p w14:paraId="2F73D412" w14:textId="77777777" w:rsidR="00752AB4" w:rsidRPr="00752AB4" w:rsidRDefault="00752AB4" w:rsidP="00752AB4">
      <w:pPr>
        <w:autoSpaceDE w:val="0"/>
        <w:autoSpaceDN w:val="0"/>
        <w:adjustRightInd w:val="0"/>
        <w:ind w:firstLine="284"/>
        <w:rPr>
          <w:rFonts w:ascii="Arial" w:hAnsi="Arial" w:cs="Arial"/>
          <w:color w:val="000000"/>
          <w:highlight w:val="green"/>
          <w:u w:val="single"/>
        </w:rPr>
      </w:pPr>
      <w:r w:rsidRPr="00752AB4">
        <w:rPr>
          <w:rFonts w:ascii="Arial" w:hAnsi="Arial" w:cs="Arial"/>
          <w:b/>
          <w:bCs/>
          <w:color w:val="000000"/>
          <w:highlight w:val="green"/>
          <w:u w:val="single"/>
        </w:rPr>
        <w:t xml:space="preserve">Sobre la autorización expresa para notificar vía correo electrónico </w:t>
      </w:r>
    </w:p>
    <w:p w14:paraId="34FC3458" w14:textId="77777777" w:rsidR="00752AB4" w:rsidRPr="00346254" w:rsidRDefault="00752AB4">
      <w:pPr>
        <w:pBdr>
          <w:top w:val="nil"/>
          <w:left w:val="nil"/>
          <w:bottom w:val="nil"/>
          <w:right w:val="nil"/>
          <w:between w:val="nil"/>
        </w:pBdr>
        <w:ind w:left="284"/>
        <w:jc w:val="both"/>
        <w:rPr>
          <w:rFonts w:ascii="Arial" w:eastAsia="Arial" w:hAnsi="Arial" w:cs="Arial"/>
          <w:b/>
          <w:color w:val="000000"/>
          <w:highlight w:val="green"/>
          <w:u w:val="single"/>
        </w:rPr>
      </w:pPr>
    </w:p>
    <w:p w14:paraId="28EB71CA" w14:textId="6D188C73" w:rsidR="00052719" w:rsidRPr="00346254" w:rsidRDefault="00052719" w:rsidP="00EE05A7">
      <w:pPr>
        <w:autoSpaceDE w:val="0"/>
        <w:autoSpaceDN w:val="0"/>
        <w:adjustRightInd w:val="0"/>
        <w:ind w:left="284"/>
        <w:rPr>
          <w:rFonts w:ascii="Arial" w:hAnsi="Arial" w:cs="Arial"/>
          <w:color w:val="000000"/>
          <w:highlight w:val="green"/>
        </w:rPr>
      </w:pPr>
      <w:r w:rsidRPr="00052719">
        <w:rPr>
          <w:rFonts w:ascii="Arial" w:hAnsi="Arial" w:cs="Arial"/>
          <w:b/>
          <w:bCs/>
          <w:color w:val="000000"/>
          <w:highlight w:val="green"/>
        </w:rPr>
        <w:t xml:space="preserve">Indicar </w:t>
      </w:r>
      <w:r w:rsidRPr="00052719">
        <w:rPr>
          <w:rFonts w:ascii="Arial" w:hAnsi="Arial" w:cs="Arial"/>
          <w:color w:val="000000"/>
          <w:highlight w:val="green"/>
        </w:rPr>
        <w:t xml:space="preserve">un correo electrónico válido a efectos de ser notificado de manera virtual en el transcurso del procedimiento, de conformidad con lo señalado </w:t>
      </w:r>
      <w:r w:rsidR="00CD4DE2" w:rsidRPr="00346254">
        <w:rPr>
          <w:rFonts w:ascii="Arial" w:hAnsi="Arial" w:cs="Arial"/>
          <w:color w:val="000000"/>
          <w:highlight w:val="green"/>
        </w:rPr>
        <w:t>en el numeral 4) del artículo 20° artículo del TUO de la Ley N° 27444</w:t>
      </w:r>
      <w:r w:rsidRPr="00052719">
        <w:rPr>
          <w:rFonts w:ascii="Arial" w:hAnsi="Arial" w:cs="Arial"/>
          <w:color w:val="000000"/>
          <w:highlight w:val="green"/>
        </w:rPr>
        <w:t>:</w:t>
      </w:r>
    </w:p>
    <w:p w14:paraId="2C9A950E" w14:textId="77777777" w:rsidR="009C2A24" w:rsidRPr="00052719" w:rsidRDefault="009C2A24" w:rsidP="00EE05A7">
      <w:pPr>
        <w:autoSpaceDE w:val="0"/>
        <w:autoSpaceDN w:val="0"/>
        <w:adjustRightInd w:val="0"/>
        <w:ind w:left="284"/>
        <w:rPr>
          <w:rFonts w:ascii="Arial" w:hAnsi="Arial" w:cs="Arial"/>
          <w:color w:val="000000"/>
          <w:highlight w:val="green"/>
        </w:rPr>
      </w:pPr>
    </w:p>
    <w:p w14:paraId="12EF48FF" w14:textId="54B0641B" w:rsidR="00052719" w:rsidRPr="00346254" w:rsidRDefault="00052719" w:rsidP="00346254">
      <w:pPr>
        <w:pBdr>
          <w:top w:val="nil"/>
          <w:left w:val="nil"/>
          <w:bottom w:val="nil"/>
          <w:right w:val="nil"/>
          <w:between w:val="nil"/>
        </w:pBdr>
        <w:ind w:left="284"/>
        <w:jc w:val="both"/>
        <w:rPr>
          <w:rFonts w:ascii="Arial" w:hAnsi="Arial" w:cs="Arial"/>
          <w:i/>
          <w:iCs/>
          <w:color w:val="000000"/>
          <w:highlight w:val="green"/>
        </w:rPr>
      </w:pPr>
      <w:r w:rsidRPr="00346254">
        <w:rPr>
          <w:rFonts w:ascii="Arial" w:hAnsi="Arial" w:cs="Arial"/>
          <w:i/>
          <w:iCs/>
          <w:color w:val="000000"/>
          <w:highlight w:val="green"/>
        </w:rPr>
        <w:t>Expreso mi voluntad de designar el siguiente correo electrónico XXXXXXXXXX como único medio valido de recepción de notificaciones para los procedimientos administrativos seguidos ante la Secretaría Técnica Regional de Eliminación de Barreras Burocráticas, de acuerdo con lo establecido en el artículo 20° del Texto Único Ordenado de la Ley N° 27444, Ley del Procedimiento Administrativo General.</w:t>
      </w:r>
    </w:p>
    <w:p w14:paraId="6CF2C79F" w14:textId="2D9C106E" w:rsidR="006D428A" w:rsidRPr="00346254" w:rsidRDefault="006D428A" w:rsidP="006D428A">
      <w:pPr>
        <w:autoSpaceDE w:val="0"/>
        <w:autoSpaceDN w:val="0"/>
        <w:adjustRightInd w:val="0"/>
        <w:ind w:left="284"/>
        <w:rPr>
          <w:rFonts w:ascii="Arial" w:hAnsi="Arial" w:cs="Arial"/>
          <w:color w:val="000000"/>
          <w:highlight w:val="green"/>
        </w:rPr>
      </w:pPr>
    </w:p>
    <w:p w14:paraId="44547778" w14:textId="6D3ED47A" w:rsidR="006D428A" w:rsidRDefault="006D428A" w:rsidP="006D428A">
      <w:pPr>
        <w:autoSpaceDE w:val="0"/>
        <w:autoSpaceDN w:val="0"/>
        <w:adjustRightInd w:val="0"/>
        <w:ind w:left="284"/>
        <w:rPr>
          <w:rFonts w:ascii="Arial" w:hAnsi="Arial" w:cs="Arial"/>
          <w:color w:val="000000"/>
        </w:rPr>
      </w:pPr>
      <w:r w:rsidRPr="00346254">
        <w:rPr>
          <w:rFonts w:ascii="Arial" w:hAnsi="Arial" w:cs="Arial"/>
          <w:color w:val="000000"/>
          <w:highlight w:val="green"/>
        </w:rPr>
        <w:t xml:space="preserve">El uso de medios electrónicos agiliza la notificación de las actuaciones procedimentales relacionadas con la denuncia. En caso de dar la autorización, </w:t>
      </w:r>
      <w:r w:rsidRPr="00346254">
        <w:rPr>
          <w:rFonts w:ascii="Arial" w:hAnsi="Arial" w:cs="Arial"/>
          <w:b/>
          <w:bCs/>
          <w:color w:val="000000"/>
          <w:highlight w:val="green"/>
        </w:rPr>
        <w:t>se solicita confirmar la recepción</w:t>
      </w:r>
      <w:r w:rsidRPr="00346254">
        <w:rPr>
          <w:rFonts w:ascii="Arial" w:hAnsi="Arial" w:cs="Arial"/>
          <w:color w:val="000000"/>
          <w:highlight w:val="green"/>
        </w:rPr>
        <w:t xml:space="preserve"> de </w:t>
      </w:r>
      <w:r w:rsidR="006428D7" w:rsidRPr="00346254">
        <w:rPr>
          <w:rFonts w:ascii="Arial" w:hAnsi="Arial" w:cs="Arial"/>
          <w:color w:val="000000"/>
          <w:highlight w:val="green"/>
        </w:rPr>
        <w:t>la notificación</w:t>
      </w:r>
      <w:r w:rsidRPr="00346254">
        <w:rPr>
          <w:rFonts w:ascii="Arial" w:hAnsi="Arial" w:cs="Arial"/>
          <w:color w:val="000000"/>
          <w:highlight w:val="green"/>
        </w:rPr>
        <w:t>.</w:t>
      </w:r>
    </w:p>
    <w:p w14:paraId="0150276E" w14:textId="77777777" w:rsidR="00A33165" w:rsidRDefault="00000000">
      <w:pPr>
        <w:jc w:val="both"/>
        <w:rPr>
          <w:rFonts w:ascii="Arial" w:eastAsia="Arial" w:hAnsi="Arial" w:cs="Arial"/>
          <w:b/>
          <w:color w:val="FF0000"/>
          <w:u w:val="single"/>
        </w:rPr>
      </w:pPr>
      <w:r>
        <w:rPr>
          <w:noProof/>
        </w:rPr>
        <mc:AlternateContent>
          <mc:Choice Requires="wps">
            <w:drawing>
              <wp:anchor distT="0" distB="0" distL="114300" distR="114300" simplePos="0" relativeHeight="251665408" behindDoc="0" locked="0" layoutInCell="1" hidden="0" allowOverlap="1" wp14:anchorId="59CC2FAE" wp14:editId="094DFA95">
                <wp:simplePos x="0" y="0"/>
                <wp:positionH relativeFrom="column">
                  <wp:posOffset>406400</wp:posOffset>
                </wp:positionH>
                <wp:positionV relativeFrom="paragraph">
                  <wp:posOffset>190500</wp:posOffset>
                </wp:positionV>
                <wp:extent cx="4737735" cy="595630"/>
                <wp:effectExtent l="0" t="0" r="0" b="0"/>
                <wp:wrapNone/>
                <wp:docPr id="2016677002" name="Rectángulo: esquinas redondeadas 2016677002"/>
                <wp:cNvGraphicFramePr/>
                <a:graphic xmlns:a="http://schemas.openxmlformats.org/drawingml/2006/main">
                  <a:graphicData uri="http://schemas.microsoft.com/office/word/2010/wordprocessingShape">
                    <wps:wsp>
                      <wps:cNvSpPr/>
                      <wps:spPr>
                        <a:xfrm>
                          <a:off x="2989833" y="3494885"/>
                          <a:ext cx="4712335" cy="570230"/>
                        </a:xfrm>
                        <a:prstGeom prst="roundRect">
                          <a:avLst>
                            <a:gd name="adj" fmla="val 16667"/>
                          </a:avLst>
                        </a:prstGeom>
                        <a:solidFill>
                          <a:schemeClr val="lt1"/>
                        </a:solidFill>
                        <a:ln w="12700" cap="flat" cmpd="sng">
                          <a:solidFill>
                            <a:srgbClr val="7F7F7F"/>
                          </a:solidFill>
                          <a:prstDash val="solid"/>
                          <a:round/>
                          <a:headEnd type="none" w="sm" len="sm"/>
                          <a:tailEnd type="none" w="sm" len="sm"/>
                        </a:ln>
                      </wps:spPr>
                      <wps:txbx>
                        <w:txbxContent>
                          <w:p w14:paraId="0B3713C9" w14:textId="77777777" w:rsidR="00A33165" w:rsidRDefault="00000000">
                            <w:pPr>
                              <w:jc w:val="center"/>
                              <w:textDirection w:val="btLr"/>
                            </w:pPr>
                            <w:r>
                              <w:rPr>
                                <w:rFonts w:ascii="Arial" w:eastAsia="Arial" w:hAnsi="Arial" w:cs="Arial"/>
                                <w:color w:val="000000"/>
                                <w:sz w:val="18"/>
                              </w:rPr>
                              <w:t xml:space="preserve">Recuerde que puede utilizar el </w:t>
                            </w:r>
                            <w:r>
                              <w:rPr>
                                <w:rFonts w:ascii="Arial" w:eastAsia="Arial" w:hAnsi="Arial" w:cs="Arial"/>
                                <w:b/>
                                <w:color w:val="000000"/>
                                <w:sz w:val="18"/>
                              </w:rPr>
                              <w:t xml:space="preserve">formato de respuesta </w:t>
                            </w:r>
                            <w:r>
                              <w:rPr>
                                <w:rFonts w:ascii="Arial" w:eastAsia="Arial" w:hAnsi="Arial" w:cs="Arial"/>
                                <w:color w:val="000000"/>
                                <w:sz w:val="18"/>
                              </w:rPr>
                              <w:t xml:space="preserve">para dar respuesta al requerimiento, respondiendo solo los campos requeridos: </w:t>
                            </w:r>
                            <w:r>
                              <w:rPr>
                                <w:rFonts w:ascii="Arial" w:eastAsia="Arial" w:hAnsi="Arial" w:cs="Arial"/>
                                <w:color w:val="0070C0"/>
                                <w:sz w:val="18"/>
                                <w:u w:val="single"/>
                              </w:rPr>
                              <w:t>https://tinyurl.com/3f7vap2a</w:t>
                            </w:r>
                          </w:p>
                        </w:txbxContent>
                      </wps:txbx>
                      <wps:bodyPr spcFirstLastPara="1" wrap="square" lIns="91425" tIns="45700" rIns="91425" bIns="45700" anchor="ctr" anchorCtr="0">
                        <a:noAutofit/>
                      </wps:bodyPr>
                    </wps:wsp>
                  </a:graphicData>
                </a:graphic>
              </wp:anchor>
            </w:drawing>
          </mc:Choice>
          <mc:Fallback xmlns:w16du="http://schemas.microsoft.com/office/word/2023/wordml/word16du">
            <w:pict>
              <v:roundrect w14:anchorId="59CC2FAE" id="Rectángulo: esquinas redondeadas 2016677002" o:spid="_x0000_s1043" style="position:absolute;left:0;text-align:left;margin-left:32pt;margin-top:15pt;width:373.05pt;height:46.9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" fillcolor="white [3201]" strokecolor="#7f7f7f" strokeweight="1pt">
                <v:stroke startarrowwidth="narrow" startarrowlength="short" endarrowwidth="narrow" endarrowlength="short"/>
                <v:textbox inset="2.53958mm,1.2694mm,2.53958mm,1.2694mm">
                  <w:txbxContent>
                    <w:p w14:paraId="0B3713C9" w14:textId="77777777" w:rsidR="00A33165" w:rsidRDefault="00000000">
                      <w:pPr>
                        <w:jc w:val="center"/>
                        <w:textDirection w:val="btLr"/>
                      </w:pPr>
                      <w:r>
                        <w:rPr>
                          <w:rFonts w:ascii="Arial" w:eastAsia="Arial" w:hAnsi="Arial" w:cs="Arial"/>
                          <w:color w:val="000000"/>
                          <w:sz w:val="18"/>
                        </w:rPr>
                        <w:t xml:space="preserve">Recuerde que puede utilizar el </w:t>
                      </w:r>
                      <w:r>
                        <w:rPr>
                          <w:rFonts w:ascii="Arial" w:eastAsia="Arial" w:hAnsi="Arial" w:cs="Arial"/>
                          <w:b/>
                          <w:color w:val="000000"/>
                          <w:sz w:val="18"/>
                        </w:rPr>
                        <w:t xml:space="preserve">formato de respuesta </w:t>
                      </w:r>
                      <w:r>
                        <w:rPr>
                          <w:rFonts w:ascii="Arial" w:eastAsia="Arial" w:hAnsi="Arial" w:cs="Arial"/>
                          <w:color w:val="000000"/>
                          <w:sz w:val="18"/>
                        </w:rPr>
                        <w:t xml:space="preserve">para dar respuesta al requerimiento, respondiendo solo los campos requeridos: </w:t>
                      </w:r>
                      <w:r>
                        <w:rPr>
                          <w:rFonts w:ascii="Arial" w:eastAsia="Arial" w:hAnsi="Arial" w:cs="Arial"/>
                          <w:color w:val="0070C0"/>
                          <w:sz w:val="18"/>
                          <w:u w:val="single"/>
                        </w:rPr>
                        <w:t>https://tinyurl.com/3f7vap2a</w:t>
                      </w:r>
                    </w:p>
                  </w:txbxContent>
                </v:textbox>
              </v:roundrect>
            </w:pict>
          </mc:Fallback>
        </mc:AlternateContent>
      </w:r>
      <w:r>
        <w:rPr>
          <w:noProof/>
        </w:rPr>
        <mc:AlternateContent>
          <mc:Choice Requires="wpg">
            <w:drawing>
              <wp:anchor distT="0" distB="0" distL="114300" distR="114300" simplePos="0" relativeHeight="251666432" behindDoc="0" locked="0" layoutInCell="1" hidden="0" allowOverlap="1" wp14:anchorId="0F92EDD7" wp14:editId="12BAFE11">
                <wp:simplePos x="0" y="0"/>
                <wp:positionH relativeFrom="column">
                  <wp:posOffset>177800</wp:posOffset>
                </wp:positionH>
                <wp:positionV relativeFrom="paragraph">
                  <wp:posOffset>266700</wp:posOffset>
                </wp:positionV>
                <wp:extent cx="520700" cy="465455"/>
                <wp:effectExtent l="0" t="0" r="0" b="0"/>
                <wp:wrapNone/>
                <wp:docPr id="2016677001" name="Grupo 2016677001"/>
                <wp:cNvGraphicFramePr/>
                <a:graphic xmlns:a="http://schemas.openxmlformats.org/drawingml/2006/main">
                  <a:graphicData uri="http://schemas.microsoft.com/office/word/2010/wordprocessingGroup">
                    <wpg:wgp>
                      <wpg:cNvGrpSpPr/>
                      <wpg:grpSpPr>
                        <a:xfrm>
                          <a:off x="0" y="0"/>
                          <a:ext cx="520700" cy="465455"/>
                          <a:chOff x="5085500" y="3547125"/>
                          <a:chExt cx="521000" cy="465775"/>
                        </a:xfrm>
                      </wpg:grpSpPr>
                      <wpg:grpSp>
                        <wpg:cNvPr id="1252915547" name="Grupo 1252915547"/>
                        <wpg:cNvGrpSpPr/>
                        <wpg:grpSpPr>
                          <a:xfrm>
                            <a:off x="5085650" y="3547273"/>
                            <a:ext cx="520700" cy="465455"/>
                            <a:chOff x="5079275" y="3540900"/>
                            <a:chExt cx="533450" cy="478200"/>
                          </a:xfrm>
                        </wpg:grpSpPr>
                        <wps:wsp>
                          <wps:cNvPr id="2102440922" name="Rectángulo 2102440922"/>
                          <wps:cNvSpPr/>
                          <wps:spPr>
                            <a:xfrm>
                              <a:off x="5079275" y="3540900"/>
                              <a:ext cx="533450" cy="478200"/>
                            </a:xfrm>
                            <a:prstGeom prst="rect">
                              <a:avLst/>
                            </a:prstGeom>
                            <a:noFill/>
                            <a:ln>
                              <a:noFill/>
                            </a:ln>
                          </wps:spPr>
                          <wps:txbx>
                            <w:txbxContent>
                              <w:p w14:paraId="7730A50D" w14:textId="77777777" w:rsidR="00A33165" w:rsidRDefault="00A33165">
                                <w:pPr>
                                  <w:textDirection w:val="btLr"/>
                                </w:pPr>
                              </w:p>
                            </w:txbxContent>
                          </wps:txbx>
                          <wps:bodyPr spcFirstLastPara="1" wrap="square" lIns="91425" tIns="91425" rIns="91425" bIns="91425" anchor="ctr" anchorCtr="0">
                            <a:noAutofit/>
                          </wps:bodyPr>
                        </wps:wsp>
                        <wpg:grpSp>
                          <wpg:cNvPr id="2125463999" name="Grupo 2125463999"/>
                          <wpg:cNvGrpSpPr/>
                          <wpg:grpSpPr>
                            <a:xfrm>
                              <a:off x="5085650" y="3547273"/>
                              <a:ext cx="520700" cy="465455"/>
                              <a:chOff x="0" y="0"/>
                              <a:chExt cx="520700" cy="465455"/>
                            </a:xfrm>
                          </wpg:grpSpPr>
                          <wps:wsp>
                            <wps:cNvPr id="87114055" name="Rectángulo 87114055"/>
                            <wps:cNvSpPr/>
                            <wps:spPr>
                              <a:xfrm>
                                <a:off x="0" y="0"/>
                                <a:ext cx="520700" cy="465450"/>
                              </a:xfrm>
                              <a:prstGeom prst="rect">
                                <a:avLst/>
                              </a:prstGeom>
                              <a:noFill/>
                              <a:ln>
                                <a:noFill/>
                              </a:ln>
                            </wps:spPr>
                            <wps:txbx>
                              <w:txbxContent>
                                <w:p w14:paraId="3E793048" w14:textId="77777777" w:rsidR="00A33165" w:rsidRDefault="00A33165">
                                  <w:pPr>
                                    <w:textDirection w:val="btLr"/>
                                  </w:pPr>
                                </w:p>
                              </w:txbxContent>
                            </wps:txbx>
                            <wps:bodyPr spcFirstLastPara="1" wrap="square" lIns="91425" tIns="91425" rIns="91425" bIns="91425" anchor="ctr" anchorCtr="0">
                              <a:noAutofit/>
                            </wps:bodyPr>
                          </wps:wsp>
                          <wps:wsp>
                            <wps:cNvPr id="1735151670" name="Elipse 1735151670"/>
                            <wps:cNvSpPr/>
                            <wps:spPr>
                              <a:xfrm>
                                <a:off x="0" y="0"/>
                                <a:ext cx="520700" cy="465455"/>
                              </a:xfrm>
                              <a:prstGeom prst="ellipse">
                                <a:avLst/>
                              </a:prstGeom>
                              <a:solidFill>
                                <a:srgbClr val="F2F2F2"/>
                              </a:solidFill>
                              <a:ln w="12700" cap="flat" cmpd="sng">
                                <a:solidFill>
                                  <a:srgbClr val="7F7F7F"/>
                                </a:solidFill>
                                <a:prstDash val="solid"/>
                                <a:round/>
                                <a:headEnd type="none" w="sm" len="sm"/>
                                <a:tailEnd type="none" w="sm" len="sm"/>
                              </a:ln>
                            </wps:spPr>
                            <wps:txbx>
                              <w:txbxContent>
                                <w:p w14:paraId="484A6990" w14:textId="77777777" w:rsidR="00A33165" w:rsidRDefault="00A33165">
                                  <w:pPr>
                                    <w:jc w:val="center"/>
                                    <w:textDirection w:val="btLr"/>
                                  </w:pPr>
                                </w:p>
                              </w:txbxContent>
                            </wps:txbx>
                            <wps:bodyPr spcFirstLastPara="1" wrap="square" lIns="91425" tIns="91425" rIns="91425" bIns="91425" anchor="ctr" anchorCtr="0">
                              <a:noAutofit/>
                            </wps:bodyPr>
                          </wps:wsp>
                          <pic:pic xmlns:pic="http://schemas.openxmlformats.org/drawingml/2006/picture">
                            <pic:nvPicPr>
                              <pic:cNvPr id="250" name="Shape 250" descr="Forma&#10;&#10;Descripción generada automáticamente con confianza baja"/>
                              <pic:cNvPicPr preferRelativeResize="0"/>
                            </pic:nvPicPr>
                            <pic:blipFill rotWithShape="1">
                              <a:blip r:embed="rId22">
                                <a:alphaModFix/>
                              </a:blip>
                              <a:srcRect/>
                              <a:stretch/>
                            </pic:blipFill>
                            <pic:spPr>
                              <a:xfrm>
                                <a:off x="113355" y="45343"/>
                                <a:ext cx="311150" cy="332740"/>
                              </a:xfrm>
                              <a:prstGeom prst="rect">
                                <a:avLst/>
                              </a:prstGeom>
                              <a:noFill/>
                              <a:ln>
                                <a:noFill/>
                              </a:ln>
                            </pic:spPr>
                          </pic:pic>
                        </wpg:grpSp>
                      </wpg:grpSp>
                    </wpg:wgp>
                  </a:graphicData>
                </a:graphic>
              </wp:anchor>
            </w:drawing>
          </mc:Choice>
          <mc:Fallback xmlns:w16du="http://schemas.microsoft.com/office/word/2023/wordml/word16du">
            <w:pict>
              <v:group w14:anchorId="0F92EDD7" id="Grupo 2016677001" o:spid="_x0000_s1044" style="position:absolute;left:0;text-align:left;margin-left:14pt;margin-top:21pt;width:41pt;height:36.65pt;z-index:251666432" coordorigin="50855,35471" coordsize="5210,4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">
                <v:group id="Grupo 1252915547" o:spid="_x0000_s1045" style="position:absolute;left:50856;top:35472;width:5207;height:4655" coordorigin="50792,35409" coordsize="5334,4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">
                  <v:rect id="Rectángulo 2102440922" o:spid="_x0000_s1046" style="position:absolute;left:50792;top:35409;width:5335;height:47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" filled="f" stroked="f">
                    <v:textbox inset="2.53958mm,2.53958mm,2.53958mm,2.53958mm">
                      <w:txbxContent>
                        <w:p w14:paraId="7730A50D" w14:textId="77777777" w:rsidR="00A33165" w:rsidRDefault="00A33165">
                          <w:pPr>
                            <w:textDirection w:val="btLr"/>
                          </w:pPr>
                        </w:p>
                      </w:txbxContent>
                    </v:textbox>
                  </v:rect>
                  <v:group id="Grupo 2125463999" o:spid="_x0000_s1047" style="position:absolute;left:50856;top:35472;width:5207;height:4655" coordsize="520700,465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">
                    <v:rect id="Rectángulo 87114055" o:spid="_x0000_s1048" style="position:absolute;width:520700;height:4654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" filled="f" stroked="f">
                      <v:textbox inset="2.53958mm,2.53958mm,2.53958mm,2.53958mm">
                        <w:txbxContent>
                          <w:p w14:paraId="3E793048" w14:textId="77777777" w:rsidR="00A33165" w:rsidRDefault="00A33165">
                            <w:pPr>
                              <w:textDirection w:val="btLr"/>
                            </w:pPr>
                          </w:p>
                        </w:txbxContent>
                      </v:textbox>
                    </v:rect>
                    <v:oval id="Elipse 1735151670" o:spid="_x0000_s1049" style="position:absolute;width:520700;height:4654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" fillcolor="#f2f2f2" strokecolor="#7f7f7f" strokeweight="1pt">
                      <v:stroke startarrowwidth="narrow" startarrowlength="short" endarrowwidth="narrow" endarrowlength="short"/>
                      <v:textbox inset="2.53958mm,2.53958mm,2.53958mm,2.53958mm">
                        <w:txbxContent>
                          <w:p w14:paraId="484A6990" w14:textId="77777777" w:rsidR="00A33165" w:rsidRDefault="00A33165">
                            <w:pPr>
                              <w:jc w:val="center"/>
                              <w:textDirection w:val="btLr"/>
                            </w:pPr>
                          </w:p>
                        </w:txbxContent>
                      </v:textbox>
                    </v:oval>
                    <v:shape id="Shape 250" o:spid="_x0000_s1050" type="#_x0000_t75" alt="Forma&#10;&#10;Descripción generada automáticamente con confianza baja" style="position:absolute;left:113355;top:45343;width:311150;height:33274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">
                      <v:imagedata r:id="rId23" o:title="Forma&#10;&#10;Descripción generada automáticamente con confianza baja"/>
                    </v:shape>
                  </v:group>
                </v:group>
              </v:group>
            </w:pict>
          </mc:Fallback>
        </mc:AlternateContent>
      </w:r>
    </w:p>
    <w:sectPr w:rsidR="00A33165">
      <w:headerReference w:type="default" r:id="rId24"/>
      <w:footerReference w:type="default" r:id="rId25"/>
      <w:pgSz w:w="11906" w:h="16838"/>
      <w:pgMar w:top="851" w:right="1983" w:bottom="1438" w:left="1701" w:header="568" w:footer="4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FA4EE" w14:textId="77777777" w:rsidR="00C579E7" w:rsidRDefault="00C579E7">
      <w:r>
        <w:separator/>
      </w:r>
    </w:p>
  </w:endnote>
  <w:endnote w:type="continuationSeparator" w:id="0">
    <w:p w14:paraId="15C53A0A" w14:textId="77777777" w:rsidR="00C579E7" w:rsidRDefault="00C57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panose1 w:val="00000000000000000000"/>
    <w:charset w:val="00"/>
    <w:family w:val="roman"/>
    <w:notTrueType/>
    <w:pitch w:val="default"/>
  </w:font>
  <w:font w:name="Arial Rounded">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F4587" w14:textId="4B514E30" w:rsidR="002C6CB1" w:rsidRPr="002C6CB1" w:rsidRDefault="002C6CB1" w:rsidP="002C6CB1">
    <w:pPr>
      <w:tabs>
        <w:tab w:val="center" w:pos="4419"/>
        <w:tab w:val="right" w:pos="8838"/>
      </w:tabs>
      <w:jc w:val="center"/>
      <w:rPr>
        <w:rFonts w:ascii="Arial" w:hAnsi="Arial" w:cs="Arial"/>
      </w:rPr>
    </w:pPr>
    <w:r>
      <w:rPr>
        <w:noProof/>
      </w:rPr>
      <w:drawing>
        <wp:anchor distT="114300" distB="114300" distL="114300" distR="114300" simplePos="0" relativeHeight="251661312" behindDoc="1" locked="0" layoutInCell="1" hidden="0" allowOverlap="1" wp14:anchorId="6990D27F" wp14:editId="1FE40EA5">
          <wp:simplePos x="0" y="0"/>
          <wp:positionH relativeFrom="page">
            <wp:align>center</wp:align>
          </wp:positionH>
          <wp:positionV relativeFrom="paragraph">
            <wp:posOffset>-269240</wp:posOffset>
          </wp:positionV>
          <wp:extent cx="7229475" cy="704942"/>
          <wp:effectExtent l="0" t="0" r="0" b="0"/>
          <wp:wrapNone/>
          <wp:docPr id="2" name="image1.png" descr="Imagen en blanco y negr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2" name="image1.png" descr="Imagen en blanco y negro&#10;&#10;Descripción generada automáticamente con confianza baja"/>
                  <pic:cNvPicPr preferRelativeResize="0"/>
                </pic:nvPicPr>
                <pic:blipFill>
                  <a:blip r:embed="rId1"/>
                  <a:srcRect b="27441"/>
                  <a:stretch>
                    <a:fillRect/>
                  </a:stretch>
                </pic:blipFill>
                <pic:spPr>
                  <a:xfrm>
                    <a:off x="0" y="0"/>
                    <a:ext cx="7229475" cy="704942"/>
                  </a:xfrm>
                  <a:prstGeom prst="rect">
                    <a:avLst/>
                  </a:prstGeom>
                  <a:ln/>
                </pic:spPr>
              </pic:pic>
            </a:graphicData>
          </a:graphic>
        </wp:anchor>
      </w:drawing>
    </w:r>
    <w:r w:rsidRPr="002C6CB1">
      <w:rPr>
        <w:rFonts w:ascii="Arial" w:hAnsi="Arial" w:cs="Arial"/>
        <w:b/>
        <w:sz w:val="14"/>
        <w:szCs w:val="14"/>
      </w:rPr>
      <w:fldChar w:fldCharType="begin"/>
    </w:r>
    <w:r w:rsidRPr="002C6CB1">
      <w:rPr>
        <w:rFonts w:ascii="Arial" w:hAnsi="Arial" w:cs="Arial"/>
        <w:b/>
        <w:sz w:val="14"/>
        <w:szCs w:val="14"/>
      </w:rPr>
      <w:instrText>PAGE</w:instrText>
    </w:r>
    <w:r w:rsidRPr="002C6CB1">
      <w:rPr>
        <w:rFonts w:ascii="Arial" w:hAnsi="Arial" w:cs="Arial"/>
        <w:b/>
        <w:sz w:val="14"/>
        <w:szCs w:val="14"/>
      </w:rPr>
      <w:fldChar w:fldCharType="separate"/>
    </w:r>
    <w:r w:rsidRPr="002C6CB1">
      <w:rPr>
        <w:rFonts w:ascii="Arial" w:hAnsi="Arial" w:cs="Arial"/>
        <w:b/>
        <w:sz w:val="14"/>
        <w:szCs w:val="14"/>
      </w:rPr>
      <w:t>1</w:t>
    </w:r>
    <w:r w:rsidRPr="002C6CB1">
      <w:rPr>
        <w:rFonts w:ascii="Arial" w:hAnsi="Arial" w:cs="Arial"/>
        <w:b/>
        <w:sz w:val="14"/>
        <w:szCs w:val="14"/>
      </w:rPr>
      <w:fldChar w:fldCharType="end"/>
    </w:r>
    <w:r w:rsidRPr="002C6CB1">
      <w:rPr>
        <w:rFonts w:ascii="Arial" w:hAnsi="Arial" w:cs="Arial"/>
        <w:sz w:val="14"/>
        <w:szCs w:val="14"/>
      </w:rPr>
      <w:t xml:space="preserve"> de </w:t>
    </w:r>
    <w:r w:rsidRPr="002C6CB1">
      <w:rPr>
        <w:rFonts w:ascii="Arial" w:hAnsi="Arial" w:cs="Arial"/>
        <w:b/>
        <w:sz w:val="14"/>
        <w:szCs w:val="14"/>
      </w:rPr>
      <w:fldChar w:fldCharType="begin"/>
    </w:r>
    <w:r w:rsidRPr="002C6CB1">
      <w:rPr>
        <w:rFonts w:ascii="Arial" w:hAnsi="Arial" w:cs="Arial"/>
        <w:b/>
        <w:sz w:val="14"/>
        <w:szCs w:val="14"/>
      </w:rPr>
      <w:instrText>NUMPAGES</w:instrText>
    </w:r>
    <w:r w:rsidRPr="002C6CB1">
      <w:rPr>
        <w:rFonts w:ascii="Arial" w:hAnsi="Arial" w:cs="Arial"/>
        <w:b/>
        <w:sz w:val="14"/>
        <w:szCs w:val="14"/>
      </w:rPr>
      <w:fldChar w:fldCharType="separate"/>
    </w:r>
    <w:r w:rsidRPr="002C6CB1">
      <w:rPr>
        <w:rFonts w:ascii="Arial" w:hAnsi="Arial" w:cs="Arial"/>
        <w:b/>
        <w:sz w:val="14"/>
        <w:szCs w:val="14"/>
      </w:rPr>
      <w:t>2</w:t>
    </w:r>
    <w:r w:rsidRPr="002C6CB1">
      <w:rPr>
        <w:rFonts w:ascii="Arial" w:hAnsi="Arial" w:cs="Arial"/>
        <w:b/>
        <w:sz w:val="14"/>
        <w:szCs w:val="14"/>
      </w:rPr>
      <w:fldChar w:fldCharType="end"/>
    </w:r>
  </w:p>
  <w:p w14:paraId="08FBBD4A" w14:textId="77E5F0BC" w:rsidR="00A33165" w:rsidRDefault="00A33165">
    <w:pPr>
      <w:jc w:val="center"/>
      <w:rPr>
        <w:rFonts w:ascii="Arial" w:eastAsia="Arial" w:hAnsi="Arial" w:cs="Arial"/>
        <w:b/>
        <w:sz w:val="14"/>
        <w:szCs w:val="14"/>
      </w:rPr>
    </w:pPr>
  </w:p>
  <w:p w14:paraId="56A584EA" w14:textId="77777777" w:rsidR="00A33165" w:rsidRDefault="00A33165">
    <w:pPr>
      <w:jc w:val="center"/>
      <w:rPr>
        <w:rFonts w:ascii="Arial" w:eastAsia="Arial" w:hAnsi="Arial" w:cs="Arial"/>
        <w:sz w:val="14"/>
        <w:szCs w:val="14"/>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00C9A" w14:textId="77777777" w:rsidR="00C579E7" w:rsidRDefault="00C579E7">
      <w:r>
        <w:separator/>
      </w:r>
    </w:p>
  </w:footnote>
  <w:footnote w:type="continuationSeparator" w:id="0">
    <w:p w14:paraId="2EAD56A8" w14:textId="77777777" w:rsidR="00C579E7" w:rsidRDefault="00C57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3A658" w14:textId="61387CC4" w:rsidR="00A33165" w:rsidRDefault="00A33165">
    <w:pPr>
      <w:widowControl w:val="0"/>
      <w:pBdr>
        <w:top w:val="nil"/>
        <w:left w:val="nil"/>
        <w:bottom w:val="nil"/>
        <w:right w:val="nil"/>
        <w:between w:val="nil"/>
      </w:pBdr>
      <w:rPr>
        <w:rFonts w:ascii="Arial" w:eastAsia="Arial" w:hAnsi="Arial" w:cs="Arial"/>
        <w:color w:val="000000"/>
        <w:sz w:val="14"/>
        <w:szCs w:val="14"/>
      </w:rPr>
    </w:pPr>
  </w:p>
  <w:tbl>
    <w:tblPr>
      <w:tblStyle w:val="a3"/>
      <w:tblW w:w="9214" w:type="dxa"/>
      <w:tblInd w:w="-213" w:type="dxa"/>
      <w:tblLayout w:type="fixed"/>
      <w:tblLook w:val="0000" w:firstRow="0" w:lastRow="0" w:firstColumn="0" w:lastColumn="0" w:noHBand="0" w:noVBand="0"/>
    </w:tblPr>
    <w:tblGrid>
      <w:gridCol w:w="4961"/>
      <w:gridCol w:w="4253"/>
    </w:tblGrid>
    <w:tr w:rsidR="00A33165" w14:paraId="4DE28CB0" w14:textId="77777777">
      <w:tc>
        <w:tcPr>
          <w:tcW w:w="4961" w:type="dxa"/>
          <w:shd w:val="clear" w:color="auto" w:fill="auto"/>
        </w:tcPr>
        <w:p w14:paraId="3D315E7A" w14:textId="4F175813" w:rsidR="00A33165" w:rsidRDefault="002C6CB1">
          <w:pPr>
            <w:jc w:val="center"/>
            <w:rPr>
              <w:rFonts w:ascii="Arial" w:eastAsia="Arial" w:hAnsi="Arial" w:cs="Arial"/>
            </w:rPr>
          </w:pPr>
          <w:r>
            <w:rPr>
              <w:noProof/>
            </w:rPr>
            <w:drawing>
              <wp:anchor distT="114300" distB="114300" distL="114300" distR="114300" simplePos="0" relativeHeight="251663360" behindDoc="1" locked="0" layoutInCell="1" hidden="0" allowOverlap="1" wp14:anchorId="780126C8" wp14:editId="133F7114">
                <wp:simplePos x="0" y="0"/>
                <wp:positionH relativeFrom="column">
                  <wp:posOffset>-370204</wp:posOffset>
                </wp:positionH>
                <wp:positionV relativeFrom="paragraph">
                  <wp:posOffset>-196215</wp:posOffset>
                </wp:positionV>
                <wp:extent cx="2705100" cy="714375"/>
                <wp:effectExtent l="0" t="0" r="0" b="9525"/>
                <wp:wrapNone/>
                <wp:docPr id="3" name="image2.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3" name="image2.png" descr="Interfaz de usuario gráfica, Texto, Aplicación&#10;&#10;Descripción generada automáticamente"/>
                        <pic:cNvPicPr preferRelativeResize="0"/>
                      </pic:nvPicPr>
                      <pic:blipFill>
                        <a:blip r:embed="rId1"/>
                        <a:srcRect/>
                        <a:stretch>
                          <a:fillRect/>
                        </a:stretch>
                      </pic:blipFill>
                      <pic:spPr>
                        <a:xfrm>
                          <a:off x="0" y="0"/>
                          <a:ext cx="2705100" cy="714375"/>
                        </a:xfrm>
                        <a:prstGeom prst="rect">
                          <a:avLst/>
                        </a:prstGeom>
                        <a:ln/>
                      </pic:spPr>
                    </pic:pic>
                  </a:graphicData>
                </a:graphic>
                <wp14:sizeRelH relativeFrom="margin">
                  <wp14:pctWidth>0</wp14:pctWidth>
                </wp14:sizeRelH>
                <wp14:sizeRelV relativeFrom="margin">
                  <wp14:pctHeight>0</wp14:pctHeight>
                </wp14:sizeRelV>
              </wp:anchor>
            </w:drawing>
          </w:r>
          <w:r>
            <w:rPr>
              <w:rFonts w:ascii="Arial" w:eastAsia="Arial" w:hAnsi="Arial" w:cs="Arial"/>
            </w:rPr>
            <w:t xml:space="preserve"> </w:t>
          </w:r>
          <w:r>
            <w:rPr>
              <w:rFonts w:ascii="Arial" w:eastAsia="Arial" w:hAnsi="Arial" w:cs="Arial"/>
              <w:b/>
              <w:sz w:val="16"/>
              <w:szCs w:val="16"/>
            </w:rPr>
            <w:t xml:space="preserve"> </w:t>
          </w:r>
        </w:p>
      </w:tc>
      <w:tc>
        <w:tcPr>
          <w:tcW w:w="4253" w:type="dxa"/>
          <w:shd w:val="clear" w:color="auto" w:fill="auto"/>
        </w:tcPr>
        <w:p w14:paraId="2A02465D" w14:textId="77777777" w:rsidR="00A33165" w:rsidRPr="002C6CB1" w:rsidRDefault="00A33165">
          <w:pPr>
            <w:tabs>
              <w:tab w:val="left" w:pos="3192"/>
            </w:tabs>
            <w:ind w:left="207" w:right="71" w:hanging="60"/>
            <w:jc w:val="center"/>
            <w:rPr>
              <w:rFonts w:ascii="Arial Narrow" w:eastAsia="Arial Narrow" w:hAnsi="Arial Narrow" w:cs="Arial Narrow"/>
              <w:b/>
              <w:sz w:val="16"/>
              <w:szCs w:val="16"/>
            </w:rPr>
          </w:pPr>
        </w:p>
        <w:p w14:paraId="345221AC" w14:textId="77777777" w:rsidR="00A33165" w:rsidRDefault="00000000">
          <w:pPr>
            <w:tabs>
              <w:tab w:val="left" w:pos="3192"/>
            </w:tabs>
            <w:ind w:left="207" w:right="71" w:hanging="60"/>
            <w:jc w:val="center"/>
            <w:rPr>
              <w:rFonts w:ascii="Arial Narrow" w:eastAsia="Arial Narrow" w:hAnsi="Arial Narrow" w:cs="Arial Narrow"/>
              <w:b/>
              <w:sz w:val="14"/>
              <w:szCs w:val="14"/>
            </w:rPr>
          </w:pPr>
          <w:r w:rsidRPr="002C6CB1">
            <w:rPr>
              <w:rFonts w:ascii="Arial Narrow" w:eastAsia="Arial Narrow" w:hAnsi="Arial Narrow" w:cs="Arial Narrow"/>
              <w:b/>
              <w:sz w:val="16"/>
              <w:szCs w:val="16"/>
            </w:rPr>
            <w:t>SECRETARÍA TÉCNICA REGIONAL DE ELIMINACIÓN DE BARRERAS BUROCRÁTICAS</w:t>
          </w:r>
        </w:p>
      </w:tc>
    </w:tr>
    <w:tr w:rsidR="00A33165" w14:paraId="19BE9936" w14:textId="77777777">
      <w:tc>
        <w:tcPr>
          <w:tcW w:w="4961" w:type="dxa"/>
          <w:shd w:val="clear" w:color="auto" w:fill="auto"/>
        </w:tcPr>
        <w:p w14:paraId="073C278A" w14:textId="77777777" w:rsidR="00A33165" w:rsidRDefault="00A33165">
          <w:pPr>
            <w:pBdr>
              <w:top w:val="nil"/>
              <w:left w:val="nil"/>
              <w:bottom w:val="nil"/>
              <w:right w:val="nil"/>
              <w:between w:val="nil"/>
            </w:pBdr>
            <w:rPr>
              <w:rFonts w:ascii="Calibri" w:eastAsia="Calibri" w:hAnsi="Calibri" w:cs="Calibri"/>
              <w:color w:val="000000"/>
              <w:sz w:val="12"/>
              <w:szCs w:val="12"/>
            </w:rPr>
          </w:pPr>
        </w:p>
      </w:tc>
      <w:tc>
        <w:tcPr>
          <w:tcW w:w="4253" w:type="dxa"/>
          <w:shd w:val="clear" w:color="auto" w:fill="auto"/>
        </w:tcPr>
        <w:p w14:paraId="29C58651" w14:textId="77777777" w:rsidR="00A33165" w:rsidRDefault="00A33165">
          <w:pPr>
            <w:tabs>
              <w:tab w:val="left" w:pos="3192"/>
            </w:tabs>
            <w:ind w:right="71"/>
            <w:rPr>
              <w:rFonts w:ascii="Arial Narrow" w:eastAsia="Arial Narrow" w:hAnsi="Arial Narrow" w:cs="Arial Narrow"/>
              <w:b/>
              <w:i/>
              <w:sz w:val="14"/>
              <w:szCs w:val="14"/>
            </w:rPr>
          </w:pPr>
        </w:p>
      </w:tc>
    </w:tr>
  </w:tbl>
  <w:p w14:paraId="4008608B" w14:textId="77777777" w:rsidR="00A33165" w:rsidRDefault="00A33165">
    <w:pPr>
      <w:rPr>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28452D"/>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A7C5C4B"/>
    <w:multiLevelType w:val="multilevel"/>
    <w:tmpl w:val="F5160B1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16cid:durableId="1527522389">
    <w:abstractNumId w:val="1"/>
  </w:num>
  <w:num w:numId="2" w16cid:durableId="199730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165"/>
    <w:rsid w:val="00052719"/>
    <w:rsid w:val="002449B8"/>
    <w:rsid w:val="002C6CB1"/>
    <w:rsid w:val="00346254"/>
    <w:rsid w:val="00390F82"/>
    <w:rsid w:val="006428D7"/>
    <w:rsid w:val="00645E88"/>
    <w:rsid w:val="006D428A"/>
    <w:rsid w:val="00752AB4"/>
    <w:rsid w:val="00797BB5"/>
    <w:rsid w:val="009C2A24"/>
    <w:rsid w:val="00A33165"/>
    <w:rsid w:val="00A33F81"/>
    <w:rsid w:val="00B87312"/>
    <w:rsid w:val="00C2172C"/>
    <w:rsid w:val="00C579E7"/>
    <w:rsid w:val="00C9254C"/>
    <w:rsid w:val="00CA2C1C"/>
    <w:rsid w:val="00CD4DE2"/>
    <w:rsid w:val="00D808C0"/>
    <w:rsid w:val="00ED3BBB"/>
    <w:rsid w:val="00EE05A7"/>
    <w:rsid w:val="00EE704C"/>
    <w:rsid w:val="00F613F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48E20"/>
  <w15:docId w15:val="{16DE6268-4E0A-4AFD-B292-C933DC646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A94"/>
  </w:style>
  <w:style w:type="paragraph" w:styleId="Ttulo1">
    <w:name w:val="heading 1"/>
    <w:basedOn w:val="Normal"/>
    <w:next w:val="Normal"/>
    <w:link w:val="Ttulo1Car"/>
    <w:uiPriority w:val="9"/>
    <w:qFormat/>
    <w:pPr>
      <w:keepNext/>
      <w:outlineLvl w:val="0"/>
    </w:pPr>
    <w:rPr>
      <w:rFonts w:ascii="Arial" w:eastAsia="Arial" w:hAnsi="Arial" w:cs="Arial"/>
      <w:i/>
      <w:sz w:val="18"/>
      <w:szCs w:val="1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NormalTable0">
    <w:name w:val="Normal Table0"/>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e0"/>
    <w:tblPr>
      <w:tblStyleRowBandSize w:val="1"/>
      <w:tblStyleColBandSize w:val="1"/>
      <w:tblCellMar>
        <w:left w:w="70" w:type="dxa"/>
        <w:right w:w="70" w:type="dxa"/>
      </w:tblCellMar>
    </w:tblPr>
  </w:style>
  <w:style w:type="paragraph" w:styleId="Prrafodelista">
    <w:name w:val="List Paragraph"/>
    <w:aliases w:val="Referencias,Cita Pie de Página,titulo,Párrafo 2,Cita Pie de P·gina"/>
    <w:basedOn w:val="Normal"/>
    <w:link w:val="PrrafodelistaCar"/>
    <w:uiPriority w:val="34"/>
    <w:qFormat/>
    <w:rsid w:val="006860CE"/>
    <w:pPr>
      <w:ind w:left="720"/>
      <w:contextualSpacing/>
    </w:pPr>
  </w:style>
  <w:style w:type="character" w:styleId="Hipervnculo">
    <w:name w:val="Hyperlink"/>
    <w:basedOn w:val="Fuentedeprrafopredeter"/>
    <w:uiPriority w:val="99"/>
    <w:unhideWhenUsed/>
    <w:rsid w:val="00C255E8"/>
    <w:rPr>
      <w:color w:val="0000FF" w:themeColor="hyperlink"/>
      <w:u w:val="single"/>
    </w:rPr>
  </w:style>
  <w:style w:type="paragraph" w:styleId="Textonotapie">
    <w:name w:val="footnote text"/>
    <w:aliases w:val=" Car, Car Car Car, Car Car Car Car Car Car, Car Car Car Car,Car, Car Car Car Car Car Car Car Car Car Car Car Car Car Car, Car Car Car Car Car Car Car Car Car Car Car Car Car Car Car Car Car, Car Car,Car Car Car,Car Car,Car Car Car Car, Ca"/>
    <w:basedOn w:val="Normal"/>
    <w:link w:val="TextonotapieCar"/>
    <w:unhideWhenUsed/>
    <w:qFormat/>
    <w:rsid w:val="004D7097"/>
  </w:style>
  <w:style w:type="character" w:customStyle="1" w:styleId="TextonotapieCar">
    <w:name w:val="Texto nota pie Car"/>
    <w:aliases w:val=" Car Car1, Car Car Car Car1, Car Car Car Car Car Car Car, Car Car Car Car Car,Car Car1, Car Car Car Car Car Car Car Car Car Car Car Car Car Car Car, Car Car Car Car Car Car Car Car Car Car Car Car Car Car Car Car Car Car, Car Car Car1"/>
    <w:basedOn w:val="Fuentedeprrafopredeter"/>
    <w:link w:val="Textonotapie"/>
    <w:qFormat/>
    <w:rsid w:val="004D7097"/>
  </w:style>
  <w:style w:type="character" w:styleId="Refdenotaalpie">
    <w:name w:val="footnote reference"/>
    <w:aliases w:val="Ref,de nota al pie,註腳內容,16 Point,Superscript 6 Point,FC,Referencia nota al pie,Car2 Car1,Car Car Car Car Car Car Car Car Car Car Car Car Car Car Car1,Car Car Car Car Car Car Car Car Car Car Car Car Car Car Car Car Car Car2,Car Car1 C"/>
    <w:basedOn w:val="Fuentedeprrafopredeter"/>
    <w:unhideWhenUsed/>
    <w:qFormat/>
    <w:rsid w:val="004D7097"/>
    <w:rPr>
      <w:vertAlign w:val="superscript"/>
    </w:rPr>
  </w:style>
  <w:style w:type="paragraph" w:styleId="Encabezado">
    <w:name w:val="header"/>
    <w:basedOn w:val="Normal"/>
    <w:link w:val="EncabezadoCar"/>
    <w:uiPriority w:val="99"/>
    <w:unhideWhenUsed/>
    <w:rsid w:val="00E50DE0"/>
    <w:pPr>
      <w:tabs>
        <w:tab w:val="center" w:pos="4419"/>
        <w:tab w:val="right" w:pos="8838"/>
      </w:tabs>
    </w:pPr>
  </w:style>
  <w:style w:type="character" w:customStyle="1" w:styleId="EncabezadoCar">
    <w:name w:val="Encabezado Car"/>
    <w:basedOn w:val="Fuentedeprrafopredeter"/>
    <w:link w:val="Encabezado"/>
    <w:uiPriority w:val="99"/>
    <w:rsid w:val="00E50DE0"/>
  </w:style>
  <w:style w:type="paragraph" w:styleId="Piedepgina">
    <w:name w:val="footer"/>
    <w:basedOn w:val="Normal"/>
    <w:link w:val="PiedepginaCar"/>
    <w:uiPriority w:val="99"/>
    <w:unhideWhenUsed/>
    <w:rsid w:val="00E50DE0"/>
    <w:pPr>
      <w:tabs>
        <w:tab w:val="center" w:pos="4419"/>
        <w:tab w:val="right" w:pos="8838"/>
      </w:tabs>
    </w:pPr>
  </w:style>
  <w:style w:type="character" w:customStyle="1" w:styleId="PiedepginaCar">
    <w:name w:val="Pie de página Car"/>
    <w:basedOn w:val="Fuentedeprrafopredeter"/>
    <w:link w:val="Piedepgina"/>
    <w:uiPriority w:val="99"/>
    <w:rsid w:val="00E50DE0"/>
  </w:style>
  <w:style w:type="character" w:customStyle="1" w:styleId="PrrafodelistaCar">
    <w:name w:val="Párrafo de lista Car"/>
    <w:aliases w:val="Referencias Car,Cita Pie de Página Car,titulo Car,Párrafo 2 Car,Cita Pie de P·gina Car"/>
    <w:link w:val="Prrafodelista"/>
    <w:uiPriority w:val="34"/>
    <w:qFormat/>
    <w:locked/>
    <w:rsid w:val="00E320E8"/>
  </w:style>
  <w:style w:type="paragraph" w:customStyle="1" w:styleId="cuerpo">
    <w:name w:val="cuerpo"/>
    <w:basedOn w:val="Normal"/>
    <w:rsid w:val="00716D38"/>
    <w:pPr>
      <w:spacing w:before="100" w:beforeAutospacing="1" w:after="100" w:afterAutospacing="1"/>
    </w:pPr>
    <w:rPr>
      <w:sz w:val="24"/>
      <w:szCs w:val="24"/>
    </w:rPr>
  </w:style>
  <w:style w:type="character" w:customStyle="1" w:styleId="no-style-override-1">
    <w:name w:val="no-style-override-1"/>
    <w:basedOn w:val="Fuentedeprrafopredeter"/>
    <w:rsid w:val="00EB295A"/>
  </w:style>
  <w:style w:type="character" w:customStyle="1" w:styleId="Mencinsinresolver1">
    <w:name w:val="Mención sin resolver1"/>
    <w:basedOn w:val="Fuentedeprrafopredeter"/>
    <w:uiPriority w:val="99"/>
    <w:semiHidden/>
    <w:unhideWhenUsed/>
    <w:rsid w:val="007D7263"/>
    <w:rPr>
      <w:color w:val="605E5C"/>
      <w:shd w:val="clear" w:color="auto" w:fill="E1DFDD"/>
    </w:rPr>
  </w:style>
  <w:style w:type="paragraph" w:styleId="Textodeglobo">
    <w:name w:val="Balloon Text"/>
    <w:basedOn w:val="Normal"/>
    <w:link w:val="TextodegloboCar"/>
    <w:uiPriority w:val="99"/>
    <w:semiHidden/>
    <w:unhideWhenUsed/>
    <w:rsid w:val="008D79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D7906"/>
    <w:rPr>
      <w:rFonts w:ascii="Segoe UI" w:hAnsi="Segoe UI" w:cs="Segoe UI"/>
      <w:sz w:val="18"/>
      <w:szCs w:val="18"/>
    </w:rPr>
  </w:style>
  <w:style w:type="character" w:styleId="Refdecomentario">
    <w:name w:val="annotation reference"/>
    <w:basedOn w:val="Fuentedeprrafopredeter"/>
    <w:uiPriority w:val="99"/>
    <w:semiHidden/>
    <w:unhideWhenUsed/>
    <w:rsid w:val="008D7906"/>
    <w:rPr>
      <w:sz w:val="16"/>
      <w:szCs w:val="16"/>
    </w:rPr>
  </w:style>
  <w:style w:type="paragraph" w:styleId="Textocomentario">
    <w:name w:val="annotation text"/>
    <w:basedOn w:val="Normal"/>
    <w:link w:val="TextocomentarioCar"/>
    <w:uiPriority w:val="99"/>
    <w:unhideWhenUsed/>
    <w:rsid w:val="008D7906"/>
  </w:style>
  <w:style w:type="character" w:customStyle="1" w:styleId="TextocomentarioCar">
    <w:name w:val="Texto comentario Car"/>
    <w:basedOn w:val="Fuentedeprrafopredeter"/>
    <w:link w:val="Textocomentario"/>
    <w:uiPriority w:val="99"/>
    <w:rsid w:val="008D7906"/>
  </w:style>
  <w:style w:type="paragraph" w:styleId="Asuntodelcomentario">
    <w:name w:val="annotation subject"/>
    <w:basedOn w:val="Textocomentario"/>
    <w:next w:val="Textocomentario"/>
    <w:link w:val="AsuntodelcomentarioCar"/>
    <w:uiPriority w:val="99"/>
    <w:semiHidden/>
    <w:unhideWhenUsed/>
    <w:rsid w:val="008D7906"/>
    <w:rPr>
      <w:b/>
      <w:bCs/>
    </w:rPr>
  </w:style>
  <w:style w:type="character" w:customStyle="1" w:styleId="AsuntodelcomentarioCar">
    <w:name w:val="Asunto del comentario Car"/>
    <w:basedOn w:val="TextocomentarioCar"/>
    <w:link w:val="Asuntodelcomentario"/>
    <w:uiPriority w:val="99"/>
    <w:semiHidden/>
    <w:rsid w:val="008D7906"/>
    <w:rPr>
      <w:b/>
      <w:bCs/>
    </w:rPr>
  </w:style>
  <w:style w:type="character" w:styleId="Hipervnculovisitado">
    <w:name w:val="FollowedHyperlink"/>
    <w:basedOn w:val="Fuentedeprrafopredeter"/>
    <w:uiPriority w:val="99"/>
    <w:semiHidden/>
    <w:unhideWhenUsed/>
    <w:rsid w:val="00D2208E"/>
    <w:rPr>
      <w:color w:val="800080" w:themeColor="followedHyperlink"/>
      <w:u w:val="single"/>
    </w:rPr>
  </w:style>
  <w:style w:type="paragraph" w:customStyle="1" w:styleId="ng-scope">
    <w:name w:val="ng-scope"/>
    <w:basedOn w:val="Normal"/>
    <w:rsid w:val="00712A88"/>
    <w:pPr>
      <w:spacing w:before="100" w:beforeAutospacing="1" w:after="100" w:afterAutospacing="1"/>
    </w:pPr>
    <w:rPr>
      <w:sz w:val="24"/>
      <w:szCs w:val="24"/>
    </w:rPr>
  </w:style>
  <w:style w:type="character" w:customStyle="1" w:styleId="Mencinsinresolver2">
    <w:name w:val="Mención sin resolver2"/>
    <w:basedOn w:val="Fuentedeprrafopredeter"/>
    <w:uiPriority w:val="99"/>
    <w:semiHidden/>
    <w:unhideWhenUsed/>
    <w:rsid w:val="00B46710"/>
    <w:rPr>
      <w:color w:val="605E5C"/>
      <w:shd w:val="clear" w:color="auto" w:fill="E1DFDD"/>
    </w:rPr>
  </w:style>
  <w:style w:type="paragraph" w:customStyle="1" w:styleId="Default">
    <w:name w:val="Default"/>
    <w:rsid w:val="00B90CCC"/>
    <w:pPr>
      <w:autoSpaceDE w:val="0"/>
      <w:autoSpaceDN w:val="0"/>
      <w:adjustRightInd w:val="0"/>
    </w:pPr>
    <w:rPr>
      <w:rFonts w:ascii="Arial" w:eastAsia="Calibri" w:hAnsi="Arial" w:cs="Arial"/>
      <w:color w:val="000000"/>
      <w:sz w:val="24"/>
      <w:szCs w:val="24"/>
    </w:rPr>
  </w:style>
  <w:style w:type="character" w:customStyle="1" w:styleId="marklx8zuye5g">
    <w:name w:val="marklx8zuye5g"/>
    <w:basedOn w:val="Fuentedeprrafopredeter"/>
    <w:rsid w:val="00B90CCC"/>
  </w:style>
  <w:style w:type="character" w:customStyle="1" w:styleId="markop5ricywq">
    <w:name w:val="markop5ricywq"/>
    <w:basedOn w:val="Fuentedeprrafopredeter"/>
    <w:rsid w:val="00B90CCC"/>
  </w:style>
  <w:style w:type="character" w:customStyle="1" w:styleId="Ttulo1Car">
    <w:name w:val="Título 1 Car"/>
    <w:basedOn w:val="Fuentedeprrafopredeter"/>
    <w:link w:val="Ttulo1"/>
    <w:rsid w:val="00921C28"/>
    <w:rPr>
      <w:rFonts w:ascii="Arial" w:eastAsia="Arial" w:hAnsi="Arial" w:cs="Arial"/>
      <w:i/>
      <w:sz w:val="18"/>
      <w:szCs w:val="18"/>
      <w:lang w:val="es-PE"/>
    </w:rPr>
  </w:style>
  <w:style w:type="paragraph" w:styleId="Revisin">
    <w:name w:val="Revision"/>
    <w:hidden/>
    <w:uiPriority w:val="99"/>
    <w:semiHidden/>
    <w:rsid w:val="00025352"/>
  </w:style>
  <w:style w:type="paragraph" w:styleId="Sinespaciado">
    <w:name w:val="No Spacing"/>
    <w:uiPriority w:val="1"/>
    <w:qFormat/>
    <w:rsid w:val="00025352"/>
    <w:rPr>
      <w:rFonts w:ascii="Calibri" w:eastAsia="Calibri" w:hAnsi="Calibri"/>
      <w:sz w:val="22"/>
      <w:szCs w:val="22"/>
    </w:rPr>
  </w:style>
  <w:style w:type="paragraph" w:customStyle="1" w:styleId="BodyText21">
    <w:name w:val="Body Text 21"/>
    <w:basedOn w:val="Normal"/>
    <w:rsid w:val="003B7F86"/>
    <w:pPr>
      <w:jc w:val="both"/>
    </w:pPr>
    <w:rPr>
      <w:rFonts w:ascii="Arial" w:hAnsi="Arial"/>
      <w:lang w:val="es-ES_tradnl" w:eastAsia="es-ES"/>
    </w:rPr>
  </w:style>
  <w:style w:type="character" w:styleId="Mencinsinresolver">
    <w:name w:val="Unresolved Mention"/>
    <w:basedOn w:val="Fuentedeprrafopredeter"/>
    <w:uiPriority w:val="99"/>
    <w:semiHidden/>
    <w:unhideWhenUsed/>
    <w:rsid w:val="002D08E1"/>
    <w:rPr>
      <w:color w:val="605E5C"/>
      <w:shd w:val="clear" w:color="auto" w:fill="E1DFDD"/>
    </w:rPr>
  </w:style>
  <w:style w:type="character" w:customStyle="1" w:styleId="no-style-override-6">
    <w:name w:val="no-style-override-6"/>
    <w:basedOn w:val="Fuentedeprrafopredeter"/>
    <w:rsid w:val="00BD75D9"/>
  </w:style>
  <w:style w:type="character" w:customStyle="1" w:styleId="no-style-override-2">
    <w:name w:val="no-style-override-2"/>
    <w:basedOn w:val="Fuentedeprrafopredeter"/>
    <w:rsid w:val="00BD75D9"/>
  </w:style>
  <w:style w:type="character" w:customStyle="1" w:styleId="no-style-override-3">
    <w:name w:val="no-style-override-3"/>
    <w:basedOn w:val="Fuentedeprrafopredeter"/>
    <w:rsid w:val="00BD75D9"/>
  </w:style>
  <w:style w:type="table" w:styleId="Tablaconcuadrcula">
    <w:name w:val="Table Grid"/>
    <w:basedOn w:val="Tablanormal"/>
    <w:uiPriority w:val="39"/>
    <w:rsid w:val="00242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8473BB"/>
    <w:pPr>
      <w:widowControl w:val="0"/>
      <w:autoSpaceDE w:val="0"/>
      <w:autoSpaceDN w:val="0"/>
    </w:pPr>
    <w:rPr>
      <w:rFonts w:ascii="Arial MT" w:eastAsia="Arial MT" w:hAnsi="Arial MT" w:cs="Arial MT"/>
      <w:sz w:val="22"/>
      <w:szCs w:val="22"/>
      <w:lang w:val="es-ES"/>
    </w:rPr>
  </w:style>
  <w:style w:type="character" w:customStyle="1" w:styleId="TextoindependienteCar">
    <w:name w:val="Texto independiente Car"/>
    <w:basedOn w:val="Fuentedeprrafopredeter"/>
    <w:link w:val="Textoindependiente"/>
    <w:uiPriority w:val="1"/>
    <w:rsid w:val="008473BB"/>
    <w:rPr>
      <w:rFonts w:ascii="Arial MT" w:eastAsia="Arial MT" w:hAnsi="Arial MT" w:cs="Arial MT"/>
      <w:sz w:val="22"/>
      <w:szCs w:val="22"/>
      <w:lang w:val="es-ES"/>
    </w:rPr>
  </w:style>
  <w:style w:type="paragraph" w:styleId="Textonotaalfinal">
    <w:name w:val="endnote text"/>
    <w:basedOn w:val="Normal"/>
    <w:link w:val="TextonotaalfinalCar"/>
    <w:uiPriority w:val="99"/>
    <w:unhideWhenUsed/>
    <w:rsid w:val="00736E2E"/>
  </w:style>
  <w:style w:type="character" w:customStyle="1" w:styleId="TextonotaalfinalCar">
    <w:name w:val="Texto nota al final Car"/>
    <w:basedOn w:val="Fuentedeprrafopredeter"/>
    <w:link w:val="Textonotaalfinal"/>
    <w:uiPriority w:val="99"/>
    <w:rsid w:val="00736E2E"/>
    <w:rPr>
      <w:lang w:val="es-PE"/>
    </w:rPr>
  </w:style>
  <w:style w:type="character" w:styleId="Refdenotaalfinal">
    <w:name w:val="endnote reference"/>
    <w:basedOn w:val="Fuentedeprrafopredeter"/>
    <w:uiPriority w:val="99"/>
    <w:semiHidden/>
    <w:unhideWhenUsed/>
    <w:rsid w:val="00736E2E"/>
    <w:rPr>
      <w:vertAlign w:val="superscript"/>
    </w:rPr>
  </w:style>
  <w:style w:type="character" w:customStyle="1" w:styleId="cf01">
    <w:name w:val="cf01"/>
    <w:basedOn w:val="Fuentedeprrafopredeter"/>
    <w:rsid w:val="004F354C"/>
    <w:rPr>
      <w:rFonts w:ascii="Segoe UI" w:hAnsi="Segoe UI" w:cs="Segoe UI" w:hint="default"/>
      <w:sz w:val="18"/>
      <w:szCs w:val="18"/>
    </w:r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numbering" Target="numbering.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nyurl.com/3f7vap2a" TargetMode="External"/><Relationship Id="rId24" Type="http://schemas.openxmlformats.org/officeDocument/2006/relationships/header" Target="header1.xml"/><Relationship Id="rId5" Type="http://schemas.openxmlformats.org/officeDocument/2006/relationships/webSettings" Target="webSettings.xml"/><Relationship Id="rId23"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CMMtDtSgvoK+Vk4FueYBzH/eOg==">CgMxLjAyCGguZ2pkZ3hzMgloLjMwajB6bGwyCWguMWZvYjl0ZTgAciExSXpZX2RPY3hna1FqbUdaQzhHYmpqdjEyX0hfWDVScGY=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844</Words>
  <Characters>4678</Characters>
  <Application>Microsoft Office Word</Application>
  <DocSecurity>0</DocSecurity>
  <Lines>55</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 JAYBAR CONDOR</dc:creator>
  <cp:lastModifiedBy>Eva Angela Garcia Castillo</cp:lastModifiedBy>
  <cp:revision>2</cp:revision>
  <dcterms:created xsi:type="dcterms:W3CDTF">2023-12-14T13:21:00Z</dcterms:created>
  <dcterms:modified xsi:type="dcterms:W3CDTF">2023-12-14T13:21:00Z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133da9326011131eac2944bd38af4d99054c9e1414d04192adbbfb7044221229</vt:lpwstr>
  </property>
</Properties>
</file>