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CC639E" w:rsidRDefault="00CC639E"/>
    <w:p w:rsidR="008825A2" w:rsidRPr="008825A2" w:rsidRDefault="008825A2" w:rsidP="008825A2">
      <w:pPr>
        <w:rPr>
          <w:rFonts w:asciiTheme="majorBidi" w:hAnsiTheme="majorBidi" w:cstheme="majorBidi"/>
          <w:sz w:val="36"/>
          <w:szCs w:val="36"/>
        </w:rPr>
      </w:pPr>
      <w:r w:rsidRPr="008825A2">
        <w:rPr>
          <w:rFonts w:asciiTheme="majorBidi" w:hAnsiTheme="majorBidi" w:cstheme="majorBidi"/>
          <w:sz w:val="36"/>
          <w:szCs w:val="36"/>
        </w:rPr>
        <w:t>### Theoretical Model for a Smart Electronic Chip</w:t>
      </w:r>
    </w:p>
    <w:p w:rsidR="008825A2" w:rsidRPr="008825A2" w:rsidRDefault="008825A2" w:rsidP="008825A2">
      <w:pPr>
        <w:rPr>
          <w:rFonts w:asciiTheme="majorBidi" w:hAnsiTheme="majorBidi" w:cstheme="majorBidi"/>
          <w:sz w:val="36"/>
          <w:szCs w:val="36"/>
        </w:rPr>
      </w:pPr>
    </w:p>
    <w:p w:rsidR="008825A2" w:rsidRPr="008825A2" w:rsidRDefault="008825A2" w:rsidP="008825A2">
      <w:pPr>
        <w:rPr>
          <w:rFonts w:asciiTheme="majorBidi" w:hAnsiTheme="majorBidi" w:cstheme="majorBidi"/>
          <w:sz w:val="36"/>
          <w:szCs w:val="36"/>
        </w:rPr>
      </w:pPr>
      <w:r w:rsidRPr="008825A2">
        <w:rPr>
          <w:rFonts w:asciiTheme="majorBidi" w:hAnsiTheme="majorBidi" w:cstheme="majorBidi"/>
          <w:sz w:val="36"/>
          <w:szCs w:val="36"/>
        </w:rPr>
        <w:t>#### **1. Project Introduction**</w:t>
      </w:r>
    </w:p>
    <w:p w:rsidR="008825A2" w:rsidRPr="008825A2" w:rsidRDefault="008825A2" w:rsidP="008825A2">
      <w:pPr>
        <w:rPr>
          <w:rFonts w:asciiTheme="majorBidi" w:hAnsiTheme="majorBidi" w:cstheme="majorBidi"/>
          <w:sz w:val="36"/>
          <w:szCs w:val="36"/>
        </w:rPr>
      </w:pPr>
      <w:r w:rsidRPr="008825A2">
        <w:rPr>
          <w:rFonts w:asciiTheme="majorBidi" w:hAnsiTheme="majorBidi" w:cstheme="majorBidi"/>
          <w:sz w:val="36"/>
          <w:szCs w:val="36"/>
        </w:rPr>
        <w:t>SafeHealthTech aims to develop an innovative smart electronic chip that combines advanced technology and artificial intelligence to provide real-time health monitoring, environmental analysis, and emergency response. The project seeks to enhance public safety and personal health, particularly in managing health crises such as the COVID-19 pandemic.</w:t>
      </w:r>
    </w:p>
    <w:p w:rsidR="008825A2" w:rsidRPr="008825A2" w:rsidRDefault="008825A2" w:rsidP="008825A2">
      <w:pPr>
        <w:rPr>
          <w:rFonts w:asciiTheme="majorBidi" w:hAnsiTheme="majorBidi" w:cstheme="majorBidi"/>
          <w:sz w:val="36"/>
          <w:szCs w:val="36"/>
        </w:rPr>
      </w:pPr>
    </w:p>
    <w:p w:rsidR="008825A2" w:rsidRPr="008825A2" w:rsidRDefault="008825A2" w:rsidP="008825A2">
      <w:pPr>
        <w:rPr>
          <w:rFonts w:asciiTheme="majorBidi" w:hAnsiTheme="majorBidi" w:cstheme="majorBidi"/>
          <w:sz w:val="36"/>
          <w:szCs w:val="36"/>
        </w:rPr>
      </w:pPr>
      <w:r w:rsidRPr="008825A2">
        <w:rPr>
          <w:rFonts w:asciiTheme="majorBidi" w:hAnsiTheme="majorBidi" w:cstheme="majorBidi"/>
          <w:sz w:val="36"/>
          <w:szCs w:val="36"/>
        </w:rPr>
        <w:t>#### **2. Key Components of the Chip**</w:t>
      </w:r>
    </w:p>
    <w:p w:rsidR="008825A2" w:rsidRPr="008825A2" w:rsidRDefault="008825A2" w:rsidP="008825A2">
      <w:pPr>
        <w:rPr>
          <w:rFonts w:asciiTheme="majorBidi" w:hAnsiTheme="majorBidi" w:cstheme="majorBidi"/>
          <w:sz w:val="36"/>
          <w:szCs w:val="36"/>
        </w:rPr>
      </w:pPr>
      <w:r w:rsidRPr="008825A2">
        <w:rPr>
          <w:rFonts w:asciiTheme="majorBidi" w:hAnsiTheme="majorBidi" w:cstheme="majorBidi"/>
          <w:sz w:val="36"/>
          <w:szCs w:val="36"/>
        </w:rPr>
        <w:t>- **Advanced Sensors:** Includes biometric sensors to measure vital health indicators like temperature, heart rate, and oxygen levels in the blood, as well as environmental sensors to monitor air quality, temperature, and humidity.</w:t>
      </w:r>
    </w:p>
    <w:p w:rsidR="008825A2" w:rsidRPr="008825A2" w:rsidRDefault="008825A2" w:rsidP="008825A2">
      <w:pPr>
        <w:rPr>
          <w:rFonts w:asciiTheme="majorBidi" w:hAnsiTheme="majorBidi" w:cstheme="majorBidi"/>
          <w:sz w:val="36"/>
          <w:szCs w:val="36"/>
        </w:rPr>
      </w:pPr>
      <w:r w:rsidRPr="008825A2">
        <w:rPr>
          <w:rFonts w:asciiTheme="majorBidi" w:hAnsiTheme="majorBidi" w:cstheme="majorBidi"/>
          <w:sz w:val="36"/>
          <w:szCs w:val="36"/>
        </w:rPr>
        <w:t>- **AI Processing Unit:** Features an advanced processing unit that uses AI algorithms to analyze collected data, detect patterns, and predict health and natural events.</w:t>
      </w:r>
    </w:p>
    <w:p w:rsidR="008825A2" w:rsidRPr="008825A2" w:rsidRDefault="008825A2" w:rsidP="008825A2">
      <w:pPr>
        <w:rPr>
          <w:rFonts w:asciiTheme="majorBidi" w:hAnsiTheme="majorBidi" w:cstheme="majorBidi"/>
          <w:sz w:val="36"/>
          <w:szCs w:val="36"/>
        </w:rPr>
      </w:pPr>
      <w:r w:rsidRPr="008825A2">
        <w:rPr>
          <w:rFonts w:asciiTheme="majorBidi" w:hAnsiTheme="majorBidi" w:cstheme="majorBidi"/>
          <w:sz w:val="36"/>
          <w:szCs w:val="36"/>
        </w:rPr>
        <w:t>- **Communication Module:** Incorporates wireless communication technologies (e.g., Wi-Fi, Bluetooth, LTE) to securely transmit data to health data centers or environmental monitoring platforms.</w:t>
      </w:r>
    </w:p>
    <w:p w:rsidR="008825A2" w:rsidRPr="008825A2" w:rsidRDefault="008825A2" w:rsidP="008825A2">
      <w:pPr>
        <w:rPr>
          <w:rFonts w:asciiTheme="majorBidi" w:hAnsiTheme="majorBidi" w:cstheme="majorBidi"/>
          <w:sz w:val="36"/>
          <w:szCs w:val="36"/>
        </w:rPr>
      </w:pPr>
      <w:r w:rsidRPr="008825A2">
        <w:rPr>
          <w:rFonts w:asciiTheme="majorBidi" w:hAnsiTheme="majorBidi" w:cstheme="majorBidi"/>
          <w:sz w:val="36"/>
          <w:szCs w:val="36"/>
        </w:rPr>
        <w:t>- **Long-lasting Battery:** Utilizes energy-saving technologies to ensure the chip operates for extended periods without frequent recharging.</w:t>
      </w:r>
    </w:p>
    <w:p w:rsidR="008825A2" w:rsidRPr="008825A2" w:rsidRDefault="008825A2" w:rsidP="008825A2">
      <w:pPr>
        <w:rPr>
          <w:rFonts w:asciiTheme="majorBidi" w:hAnsiTheme="majorBidi" w:cstheme="majorBidi"/>
          <w:sz w:val="36"/>
          <w:szCs w:val="36"/>
        </w:rPr>
      </w:pPr>
    </w:p>
    <w:p w:rsidR="008825A2" w:rsidRPr="008825A2" w:rsidRDefault="008825A2" w:rsidP="008825A2">
      <w:pPr>
        <w:rPr>
          <w:rFonts w:asciiTheme="majorBidi" w:hAnsiTheme="majorBidi" w:cstheme="majorBidi"/>
          <w:sz w:val="36"/>
          <w:szCs w:val="36"/>
        </w:rPr>
      </w:pPr>
      <w:r w:rsidRPr="008825A2">
        <w:rPr>
          <w:rFonts w:asciiTheme="majorBidi" w:hAnsiTheme="majorBidi" w:cstheme="majorBidi"/>
          <w:sz w:val="36"/>
          <w:szCs w:val="36"/>
        </w:rPr>
        <w:t>#### **3. Core Functions of the Chip**</w:t>
      </w:r>
    </w:p>
    <w:p w:rsidR="008825A2" w:rsidRPr="008825A2" w:rsidRDefault="008825A2" w:rsidP="008825A2">
      <w:pPr>
        <w:rPr>
          <w:rFonts w:asciiTheme="majorBidi" w:hAnsiTheme="majorBidi" w:cstheme="majorBidi"/>
          <w:sz w:val="36"/>
          <w:szCs w:val="36"/>
        </w:rPr>
      </w:pPr>
      <w:r w:rsidRPr="008825A2">
        <w:rPr>
          <w:rFonts w:asciiTheme="majorBidi" w:hAnsiTheme="majorBidi" w:cstheme="majorBidi"/>
          <w:sz w:val="36"/>
          <w:szCs w:val="36"/>
        </w:rPr>
        <w:t>- **Real-time Health Monitoring:** Continuously collects vital health data and sends it to a central database for analysis.</w:t>
      </w:r>
    </w:p>
    <w:p w:rsidR="008825A2" w:rsidRPr="008825A2" w:rsidRDefault="008825A2" w:rsidP="008825A2">
      <w:pPr>
        <w:rPr>
          <w:rFonts w:asciiTheme="majorBidi" w:hAnsiTheme="majorBidi" w:cstheme="majorBidi"/>
          <w:sz w:val="36"/>
          <w:szCs w:val="36"/>
        </w:rPr>
      </w:pPr>
      <w:r w:rsidRPr="008825A2">
        <w:rPr>
          <w:rFonts w:asciiTheme="majorBidi" w:hAnsiTheme="majorBidi" w:cstheme="majorBidi"/>
          <w:sz w:val="36"/>
          <w:szCs w:val="36"/>
        </w:rPr>
        <w:t>- **Early Detection of COVID-19 Infections:** Employs AI algorithms to identify health patterns indicative of potential COVID-19 infection, providing early warnings.</w:t>
      </w:r>
    </w:p>
    <w:p w:rsidR="008825A2" w:rsidRPr="008825A2" w:rsidRDefault="008825A2" w:rsidP="008825A2">
      <w:pPr>
        <w:rPr>
          <w:rFonts w:asciiTheme="majorBidi" w:hAnsiTheme="majorBidi" w:cstheme="majorBidi"/>
          <w:sz w:val="36"/>
          <w:szCs w:val="36"/>
        </w:rPr>
      </w:pPr>
      <w:r w:rsidRPr="008825A2">
        <w:rPr>
          <w:rFonts w:asciiTheme="majorBidi" w:hAnsiTheme="majorBidi" w:cstheme="majorBidi"/>
          <w:sz w:val="36"/>
          <w:szCs w:val="36"/>
        </w:rPr>
        <w:t>- **Climate Analysis and Disaster Prediction:** Gathers and analyzes environmental data to identify factors indicating the likelihood of storms or other natural disasters.</w:t>
      </w:r>
    </w:p>
    <w:p w:rsidR="008825A2" w:rsidRPr="008825A2" w:rsidRDefault="008825A2" w:rsidP="008825A2">
      <w:pPr>
        <w:rPr>
          <w:rFonts w:asciiTheme="majorBidi" w:hAnsiTheme="majorBidi" w:cstheme="majorBidi"/>
          <w:sz w:val="36"/>
          <w:szCs w:val="36"/>
        </w:rPr>
      </w:pPr>
      <w:r w:rsidRPr="008825A2">
        <w:rPr>
          <w:rFonts w:asciiTheme="majorBidi" w:hAnsiTheme="majorBidi" w:cstheme="majorBidi"/>
          <w:sz w:val="36"/>
          <w:szCs w:val="36"/>
        </w:rPr>
        <w:t>- **Emergency Response:** Sends instant alerts to relevant authorities and individuals when detecting health or environmental emergencies, enabling timely interventions.</w:t>
      </w:r>
    </w:p>
    <w:p w:rsidR="008825A2" w:rsidRPr="008825A2" w:rsidRDefault="008825A2" w:rsidP="008825A2">
      <w:pPr>
        <w:rPr>
          <w:rFonts w:asciiTheme="majorBidi" w:hAnsiTheme="majorBidi" w:cstheme="majorBidi"/>
          <w:sz w:val="36"/>
          <w:szCs w:val="36"/>
        </w:rPr>
      </w:pPr>
    </w:p>
    <w:p w:rsidR="008825A2" w:rsidRPr="008825A2" w:rsidRDefault="008825A2" w:rsidP="008825A2">
      <w:pPr>
        <w:rPr>
          <w:rFonts w:asciiTheme="majorBidi" w:hAnsiTheme="majorBidi" w:cstheme="majorBidi"/>
          <w:sz w:val="36"/>
          <w:szCs w:val="36"/>
        </w:rPr>
      </w:pPr>
      <w:r w:rsidRPr="008825A2">
        <w:rPr>
          <w:rFonts w:asciiTheme="majorBidi" w:hAnsiTheme="majorBidi" w:cstheme="majorBidi"/>
          <w:sz w:val="36"/>
          <w:szCs w:val="36"/>
        </w:rPr>
        <w:t>#### **4. Infrastructure and Technical Support**</w:t>
      </w:r>
    </w:p>
    <w:p w:rsidR="008825A2" w:rsidRPr="008825A2" w:rsidRDefault="008825A2" w:rsidP="008825A2">
      <w:pPr>
        <w:rPr>
          <w:rFonts w:asciiTheme="majorBidi" w:hAnsiTheme="majorBidi" w:cstheme="majorBidi"/>
          <w:sz w:val="36"/>
          <w:szCs w:val="36"/>
        </w:rPr>
      </w:pPr>
      <w:r w:rsidRPr="008825A2">
        <w:rPr>
          <w:rFonts w:asciiTheme="majorBidi" w:hAnsiTheme="majorBidi" w:cstheme="majorBidi"/>
          <w:sz w:val="36"/>
          <w:szCs w:val="36"/>
        </w:rPr>
        <w:t>- **Health Data Platform:** A dedicated cloud-based database for storing and analyzing health data collected from the chips.</w:t>
      </w:r>
    </w:p>
    <w:p w:rsidR="008825A2" w:rsidRPr="008825A2" w:rsidRDefault="008825A2" w:rsidP="008825A2">
      <w:pPr>
        <w:rPr>
          <w:rFonts w:asciiTheme="majorBidi" w:hAnsiTheme="majorBidi" w:cstheme="majorBidi"/>
          <w:sz w:val="36"/>
          <w:szCs w:val="36"/>
        </w:rPr>
      </w:pPr>
      <w:r w:rsidRPr="008825A2">
        <w:rPr>
          <w:rFonts w:asciiTheme="majorBidi" w:hAnsiTheme="majorBidi" w:cstheme="majorBidi"/>
          <w:sz w:val="36"/>
          <w:szCs w:val="36"/>
        </w:rPr>
        <w:t>- **User Interface:** Applications and software that allow users to access their health and environmental data in real-time, receive alerts, and get guidance.</w:t>
      </w:r>
    </w:p>
    <w:p w:rsidR="008825A2" w:rsidRPr="008825A2" w:rsidRDefault="008825A2" w:rsidP="008825A2">
      <w:pPr>
        <w:rPr>
          <w:rFonts w:asciiTheme="majorBidi" w:hAnsiTheme="majorBidi" w:cstheme="majorBidi"/>
          <w:sz w:val="36"/>
          <w:szCs w:val="36"/>
        </w:rPr>
      </w:pPr>
      <w:r w:rsidRPr="008825A2">
        <w:rPr>
          <w:rFonts w:asciiTheme="majorBidi" w:hAnsiTheme="majorBidi" w:cstheme="majorBidi"/>
          <w:sz w:val="36"/>
          <w:szCs w:val="36"/>
        </w:rPr>
        <w:t>- **Security and Privacy System:** Implements encryption technologies to protect data and ensure user privacy, complying with international health data regulations.</w:t>
      </w:r>
    </w:p>
    <w:p w:rsidR="008825A2" w:rsidRPr="008825A2" w:rsidRDefault="008825A2" w:rsidP="008825A2">
      <w:pPr>
        <w:rPr>
          <w:rFonts w:asciiTheme="majorBidi" w:hAnsiTheme="majorBidi" w:cstheme="majorBidi"/>
          <w:sz w:val="36"/>
          <w:szCs w:val="36"/>
        </w:rPr>
      </w:pPr>
    </w:p>
    <w:p w:rsidR="008825A2" w:rsidRPr="008825A2" w:rsidRDefault="008825A2" w:rsidP="008825A2">
      <w:pPr>
        <w:rPr>
          <w:rFonts w:asciiTheme="majorBidi" w:hAnsiTheme="majorBidi" w:cstheme="majorBidi"/>
          <w:sz w:val="36"/>
          <w:szCs w:val="36"/>
        </w:rPr>
      </w:pPr>
      <w:r w:rsidRPr="008825A2">
        <w:rPr>
          <w:rFonts w:asciiTheme="majorBidi" w:hAnsiTheme="majorBidi" w:cstheme="majorBidi"/>
          <w:sz w:val="36"/>
          <w:szCs w:val="36"/>
        </w:rPr>
        <w:t>#### **5. Project Development Timeline**</w:t>
      </w:r>
    </w:p>
    <w:p w:rsidR="008825A2" w:rsidRPr="008825A2" w:rsidRDefault="008825A2" w:rsidP="008825A2">
      <w:pPr>
        <w:rPr>
          <w:rFonts w:asciiTheme="majorBidi" w:hAnsiTheme="majorBidi" w:cstheme="majorBidi"/>
          <w:sz w:val="36"/>
          <w:szCs w:val="36"/>
        </w:rPr>
      </w:pPr>
      <w:r w:rsidRPr="008825A2">
        <w:rPr>
          <w:rFonts w:asciiTheme="majorBidi" w:hAnsiTheme="majorBidi" w:cstheme="majorBidi"/>
          <w:sz w:val="36"/>
          <w:szCs w:val="36"/>
        </w:rPr>
        <w:lastRenderedPageBreak/>
        <w:t>- **Phase 1 (0-6 months):** Initial research and development, theoretical model design, and prototype creation.</w:t>
      </w:r>
    </w:p>
    <w:p w:rsidR="008825A2" w:rsidRPr="008825A2" w:rsidRDefault="008825A2" w:rsidP="008825A2">
      <w:pPr>
        <w:rPr>
          <w:rFonts w:asciiTheme="majorBidi" w:hAnsiTheme="majorBidi" w:cstheme="majorBidi"/>
          <w:sz w:val="36"/>
          <w:szCs w:val="36"/>
        </w:rPr>
      </w:pPr>
      <w:r w:rsidRPr="008825A2">
        <w:rPr>
          <w:rFonts w:asciiTheme="majorBidi" w:hAnsiTheme="majorBidi" w:cstheme="majorBidi"/>
          <w:sz w:val="36"/>
          <w:szCs w:val="36"/>
        </w:rPr>
        <w:t>- **Phase 2 (6-12 months):** Field testing and performance analysis, followed by prototype adjustments based on results.</w:t>
      </w:r>
    </w:p>
    <w:p w:rsidR="008825A2" w:rsidRPr="008825A2" w:rsidRDefault="008825A2" w:rsidP="008825A2">
      <w:pPr>
        <w:rPr>
          <w:rFonts w:asciiTheme="majorBidi" w:hAnsiTheme="majorBidi" w:cstheme="majorBidi"/>
          <w:sz w:val="36"/>
          <w:szCs w:val="36"/>
        </w:rPr>
      </w:pPr>
      <w:r w:rsidRPr="008825A2">
        <w:rPr>
          <w:rFonts w:asciiTheme="majorBidi" w:hAnsiTheme="majorBidi" w:cstheme="majorBidi"/>
          <w:sz w:val="36"/>
          <w:szCs w:val="36"/>
        </w:rPr>
        <w:t>- **Phase 3 (12-18 months):** Pilot production, obtaining regulatory approvals, and planning distribution.</w:t>
      </w:r>
    </w:p>
    <w:p w:rsidR="008825A2" w:rsidRPr="008825A2" w:rsidRDefault="008825A2" w:rsidP="008825A2">
      <w:pPr>
        <w:rPr>
          <w:rFonts w:asciiTheme="majorBidi" w:hAnsiTheme="majorBidi" w:cstheme="majorBidi"/>
          <w:sz w:val="36"/>
          <w:szCs w:val="36"/>
        </w:rPr>
      </w:pPr>
      <w:r w:rsidRPr="008825A2">
        <w:rPr>
          <w:rFonts w:asciiTheme="majorBidi" w:hAnsiTheme="majorBidi" w:cstheme="majorBidi"/>
          <w:sz w:val="36"/>
          <w:szCs w:val="36"/>
        </w:rPr>
        <w:t>- **Phase 4 (18-24 months):** Mass production, market launch, and product marketing.</w:t>
      </w:r>
    </w:p>
    <w:p w:rsidR="008825A2" w:rsidRPr="008825A2" w:rsidRDefault="008825A2" w:rsidP="008825A2">
      <w:pPr>
        <w:rPr>
          <w:rFonts w:asciiTheme="majorBidi" w:hAnsiTheme="majorBidi" w:cstheme="majorBidi"/>
          <w:sz w:val="36"/>
          <w:szCs w:val="36"/>
        </w:rPr>
      </w:pPr>
    </w:p>
    <w:p w:rsidR="008825A2" w:rsidRPr="008825A2" w:rsidRDefault="008825A2" w:rsidP="008825A2">
      <w:pPr>
        <w:rPr>
          <w:rFonts w:asciiTheme="majorBidi" w:hAnsiTheme="majorBidi" w:cstheme="majorBidi"/>
          <w:sz w:val="36"/>
          <w:szCs w:val="36"/>
        </w:rPr>
      </w:pPr>
      <w:r w:rsidRPr="008825A2">
        <w:rPr>
          <w:rFonts w:asciiTheme="majorBidi" w:hAnsiTheme="majorBidi" w:cstheme="majorBidi"/>
          <w:sz w:val="36"/>
          <w:szCs w:val="36"/>
        </w:rPr>
        <w:t>### Conclusion</w:t>
      </w:r>
    </w:p>
    <w:p w:rsidR="00CC639E" w:rsidRPr="00CC639E" w:rsidRDefault="008825A2">
      <w:pPr>
        <w:rPr>
          <w:rFonts w:asciiTheme="majorBidi" w:hAnsiTheme="majorBidi" w:cstheme="majorBidi"/>
          <w:sz w:val="36"/>
          <w:szCs w:val="36"/>
        </w:rPr>
      </w:pPr>
      <w:r w:rsidRPr="008825A2">
        <w:rPr>
          <w:rFonts w:asciiTheme="majorBidi" w:hAnsiTheme="majorBidi" w:cstheme="majorBidi"/>
          <w:sz w:val="36"/>
          <w:szCs w:val="36"/>
        </w:rPr>
        <w:t>This theoretical model represents the first step in realizing the smart electronic chip idea, emphasizing the importance of research and development stages, continuous testing and improvement, and strategic collaboration to ensure market success and achieve the desired goals.</w:t>
      </w:r>
    </w:p>
    <w:sectPr w:rsidR="00CC639E" w:rsidRPr="00CC639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6"/>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639E"/>
    <w:rsid w:val="008825A2"/>
    <w:rsid w:val="00CC639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4:docId w14:val="6CBC940C"/>
  <w15:chartTrackingRefBased/>
  <w15:docId w15:val="{4D545CF6-F17B-1E4B-915F-27C440E3FD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5" Type="http://schemas.openxmlformats.org/officeDocument/2006/relationships/theme" Target="theme/theme1.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469</Words>
  <Characters>2677</Characters>
  <Application>Microsoft Office Word</Application>
  <DocSecurity>0</DocSecurity>
  <Lines>22</Lines>
  <Paragraphs>6</Paragraphs>
  <ScaleCrop>false</ScaleCrop>
  <Company/>
  <LinksUpToDate>false</LinksUpToDate>
  <CharactersWithSpaces>3140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Guest User</dc:creator>
  <cp:keywords/>
  <dc:description/>
  <cp:lastModifiedBy>Guest User</cp:lastModifiedBy>
  <cp:revision>2</cp:revision>
  <dcterms:created xsi:type="dcterms:W3CDTF">2024-06-06T17:11:00Z</dcterms:created>
  <dcterms:modified xsi:type="dcterms:W3CDTF">2024-06-06T17:11:00Z</dcterms:modified>
</cp:coreProperties>
</file>